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427"/>
        <w:gridCol w:w="1559"/>
        <w:gridCol w:w="1558"/>
        <w:gridCol w:w="779"/>
        <w:gridCol w:w="2339"/>
      </w:tblGrid>
      <w:tr w:rsidR="00840332" w14:paraId="60002025" w14:textId="77777777" w:rsidTr="006B2E17">
        <w:tc>
          <w:tcPr>
            <w:tcW w:w="9356" w:type="dxa"/>
            <w:gridSpan w:val="6"/>
          </w:tcPr>
          <w:p w14:paraId="63B63445" w14:textId="4135AF25" w:rsidR="00840332" w:rsidRPr="00F4025A" w:rsidRDefault="00840332">
            <w:pPr>
              <w:rPr>
                <w:rFonts w:ascii="Calibri" w:hAnsi="Calibri" w:cs="Calibri"/>
                <w:sz w:val="21"/>
                <w:szCs w:val="21"/>
                <w:lang w:val="sr-Cyrl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Студијски програм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: Међународне студије, модули: Глобалне и стратешке студије</w:t>
            </w:r>
            <w:r w:rsidR="006E6559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, Међународно хуманитарно право и право људских права, </w:t>
            </w:r>
            <w:r w:rsidR="00777A16">
              <w:rPr>
                <w:rFonts w:ascii="Calibri" w:hAnsi="Calibri" w:cs="Calibri"/>
                <w:sz w:val="21"/>
                <w:szCs w:val="21"/>
                <w:lang w:val="sr-Cyrl-RS"/>
              </w:rPr>
              <w:t>Међународна политика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и Студије савременог Балкана</w:t>
            </w:r>
          </w:p>
        </w:tc>
      </w:tr>
      <w:tr w:rsidR="00840332" w14:paraId="03AE4AA2" w14:textId="77777777" w:rsidTr="006B2E17">
        <w:tc>
          <w:tcPr>
            <w:tcW w:w="9356" w:type="dxa"/>
            <w:gridSpan w:val="6"/>
          </w:tcPr>
          <w:p w14:paraId="7FDE068D" w14:textId="355FEAC2" w:rsidR="00840332" w:rsidRPr="00F4025A" w:rsidRDefault="00840332">
            <w:pPr>
              <w:rPr>
                <w:rFonts w:ascii="Calibri" w:hAnsi="Calibri" w:cs="Calibri"/>
                <w:sz w:val="21"/>
                <w:szCs w:val="21"/>
                <w:lang w:val="sr-Cyrl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Назив предмета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: Сајбер стратегије и политике држава</w:t>
            </w:r>
          </w:p>
        </w:tc>
      </w:tr>
      <w:tr w:rsidR="00840332" w14:paraId="3C0FC953" w14:textId="77777777" w:rsidTr="006B2E17">
        <w:tc>
          <w:tcPr>
            <w:tcW w:w="9356" w:type="dxa"/>
            <w:gridSpan w:val="6"/>
          </w:tcPr>
          <w:p w14:paraId="5071E29F" w14:textId="54EBA808" w:rsidR="00840332" w:rsidRPr="00F4025A" w:rsidRDefault="00840332">
            <w:pPr>
              <w:rPr>
                <w:rFonts w:ascii="Calibri" w:hAnsi="Calibri" w:cs="Calibri"/>
                <w:sz w:val="21"/>
                <w:szCs w:val="21"/>
                <w:lang w:val="sr-Cyrl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Наставници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: </w:t>
            </w:r>
            <w:proofErr w:type="spellStart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>доц</w:t>
            </w:r>
            <w:proofErr w:type="spellEnd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>. др Милан Крстић, научни сар</w:t>
            </w:r>
            <w:r w:rsidR="00E56D32">
              <w:rPr>
                <w:rFonts w:ascii="Calibri" w:hAnsi="Calibri" w:cs="Calibri"/>
                <w:sz w:val="21"/>
                <w:szCs w:val="21"/>
                <w:lang w:val="sr-Latn-RS"/>
              </w:rPr>
              <w:t>.</w:t>
            </w:r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др Милош Вукелић, </w:t>
            </w:r>
            <w:proofErr w:type="spellStart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>истр</w:t>
            </w:r>
            <w:proofErr w:type="spellEnd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. </w:t>
            </w:r>
            <w:proofErr w:type="spellStart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>прип</w:t>
            </w:r>
            <w:proofErr w:type="spellEnd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. Горан </w:t>
            </w:r>
            <w:proofErr w:type="spellStart"/>
            <w:r w:rsidR="00A35E74">
              <w:rPr>
                <w:rFonts w:ascii="Calibri" w:hAnsi="Calibri" w:cs="Calibri"/>
                <w:sz w:val="21"/>
                <w:szCs w:val="21"/>
                <w:lang w:val="sr-Cyrl-RS"/>
              </w:rPr>
              <w:t>Сандић</w:t>
            </w:r>
            <w:proofErr w:type="spellEnd"/>
          </w:p>
        </w:tc>
      </w:tr>
      <w:tr w:rsidR="00840332" w14:paraId="7ACE7A45" w14:textId="77777777" w:rsidTr="006B2E17">
        <w:tc>
          <w:tcPr>
            <w:tcW w:w="9356" w:type="dxa"/>
            <w:gridSpan w:val="6"/>
          </w:tcPr>
          <w:p w14:paraId="44AB4DA5" w14:textId="7C95BC21" w:rsidR="00840332" w:rsidRPr="00F4025A" w:rsidRDefault="00840332">
            <w:pPr>
              <w:rPr>
                <w:rFonts w:ascii="Calibri" w:hAnsi="Calibri" w:cs="Calibri"/>
                <w:sz w:val="21"/>
                <w:szCs w:val="21"/>
                <w:lang w:val="sr-Cyrl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Статус предмета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: изборни</w:t>
            </w:r>
          </w:p>
        </w:tc>
      </w:tr>
      <w:tr w:rsidR="00840332" w14:paraId="4B3892FC" w14:textId="77777777" w:rsidTr="006B2E17">
        <w:tc>
          <w:tcPr>
            <w:tcW w:w="9356" w:type="dxa"/>
            <w:gridSpan w:val="6"/>
          </w:tcPr>
          <w:p w14:paraId="5E35A645" w14:textId="32401D49" w:rsidR="00840332" w:rsidRPr="00F4025A" w:rsidRDefault="00840332">
            <w:pPr>
              <w:rPr>
                <w:rFonts w:ascii="Calibri" w:hAnsi="Calibri" w:cs="Calibri"/>
                <w:sz w:val="21"/>
                <w:szCs w:val="21"/>
                <w:lang w:val="sr-Cyrl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Број ЕСПБ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: 6</w:t>
            </w:r>
          </w:p>
        </w:tc>
      </w:tr>
      <w:tr w:rsidR="00840332" w14:paraId="43B053BA" w14:textId="77777777" w:rsidTr="006B2E17">
        <w:tc>
          <w:tcPr>
            <w:tcW w:w="9356" w:type="dxa"/>
            <w:gridSpan w:val="6"/>
          </w:tcPr>
          <w:p w14:paraId="546BB94B" w14:textId="39C8D325" w:rsidR="00840332" w:rsidRPr="00F4025A" w:rsidRDefault="00840332">
            <w:pPr>
              <w:rPr>
                <w:rFonts w:ascii="Calibri" w:hAnsi="Calibri" w:cs="Calibri"/>
                <w:sz w:val="21"/>
                <w:szCs w:val="21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Услов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: </w:t>
            </w:r>
            <w:r w:rsidRPr="00F4025A">
              <w:rPr>
                <w:rFonts w:ascii="Calibri" w:hAnsi="Calibri" w:cs="Calibri"/>
                <w:sz w:val="21"/>
                <w:szCs w:val="21"/>
              </w:rPr>
              <w:t>/</w:t>
            </w:r>
          </w:p>
        </w:tc>
      </w:tr>
      <w:tr w:rsidR="00840332" w14:paraId="45E4B8FF" w14:textId="77777777" w:rsidTr="006B2E17">
        <w:tc>
          <w:tcPr>
            <w:tcW w:w="9356" w:type="dxa"/>
            <w:gridSpan w:val="6"/>
          </w:tcPr>
          <w:p w14:paraId="6FC8AA3F" w14:textId="77777777" w:rsidR="00840332" w:rsidRPr="008F4100" w:rsidRDefault="00840332">
            <w:pPr>
              <w:rPr>
                <w:rFonts w:ascii="Calibri" w:hAnsi="Calibri" w:cs="Calibri"/>
                <w:b/>
                <w:bCs/>
                <w:sz w:val="21"/>
                <w:szCs w:val="21"/>
                <w:lang w:val="sr-Latn-RS"/>
              </w:rPr>
            </w:pPr>
            <w:r w:rsidRPr="00F4025A">
              <w:rPr>
                <w:rFonts w:ascii="Calibri" w:hAnsi="Calibri" w:cs="Calibri"/>
                <w:b/>
                <w:bCs/>
                <w:sz w:val="21"/>
                <w:szCs w:val="21"/>
                <w:lang w:val="sr-Cyrl-RS"/>
              </w:rPr>
              <w:t>Циљ предмета</w:t>
            </w:r>
          </w:p>
          <w:p w14:paraId="5E88EC79" w14:textId="59B2E750" w:rsidR="007B767B" w:rsidRPr="00F4025A" w:rsidRDefault="007B767B" w:rsidP="006B2E17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Циљ предмета је упознавање студената са кључним </w:t>
            </w:r>
            <w:r w:rsidR="00CC16B3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карактеристикама сајбер простора као засебног домена сарадње и сукобљавања држава, као и </w:t>
            </w:r>
            <w:r w:rsid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упознавање са </w:t>
            </w:r>
            <w:r w:rsidR="00CC16B3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концептима, методама и теоријским поставкама помоћу којих, узимајући у обзир кључне карактеристике, тумачимо деловање држава</w:t>
            </w:r>
            <w:r w:rsid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у овом домену</w:t>
            </w:r>
            <w:r w:rsidR="00CC16B3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.</w:t>
            </w:r>
            <w:r w:rsidR="00F4025A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Студентима ће на предавањима бити представљени најзначајнији </w:t>
            </w:r>
            <w:r w:rsid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сајбер 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>инциденти и сукоби држава „испод прага рата”</w:t>
            </w:r>
            <w:r w:rsidR="00F4025A">
              <w:rPr>
                <w:rFonts w:ascii="Calibri" w:hAnsi="Calibri" w:cs="Calibri"/>
                <w:sz w:val="21"/>
                <w:szCs w:val="21"/>
                <w:lang w:val="sr-Cyrl-RS"/>
              </w:rPr>
              <w:t>,</w:t>
            </w:r>
            <w:r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како би на </w:t>
            </w:r>
            <w:r w:rsidR="00F4025A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њиховим примерима подробније разумели претходно уведене концепте, теорије и методе. Нагласак предмета </w:t>
            </w:r>
            <w:r w:rsidR="00B85B95">
              <w:rPr>
                <w:rFonts w:ascii="Calibri" w:hAnsi="Calibri" w:cs="Calibri"/>
                <w:sz w:val="21"/>
                <w:szCs w:val="21"/>
                <w:lang w:val="sr-Cyrl-RS"/>
              </w:rPr>
              <w:t>биће</w:t>
            </w:r>
            <w:r w:rsidR="00F4025A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на чињениц</w:t>
            </w:r>
            <w:r w:rsidR="00B85B95">
              <w:rPr>
                <w:rFonts w:ascii="Calibri" w:hAnsi="Calibri" w:cs="Calibri"/>
                <w:sz w:val="21"/>
                <w:szCs w:val="21"/>
                <w:lang w:val="sr-Cyrl-RS"/>
              </w:rPr>
              <w:t>и</w:t>
            </w:r>
            <w:r w:rsidR="00F4025A" w:rsidRPr="00F4025A">
              <w:rPr>
                <w:rFonts w:ascii="Calibri" w:hAnsi="Calibri" w:cs="Calibri"/>
                <w:sz w:val="21"/>
                <w:szCs w:val="21"/>
                <w:lang w:val="sr-Cyrl-RS"/>
              </w:rPr>
              <w:t xml:space="preserve"> да знање које би усвојили представља сајбер простор </w:t>
            </w:r>
            <w:r w:rsidR="00F4025A">
              <w:rPr>
                <w:rFonts w:ascii="Calibri" w:hAnsi="Calibri" w:cs="Calibri"/>
                <w:sz w:val="21"/>
                <w:szCs w:val="21"/>
                <w:lang w:val="sr-Cyrl-RS"/>
              </w:rPr>
              <w:t>не само као технички, већ и значајан друштвени и политички феномен.</w:t>
            </w:r>
          </w:p>
        </w:tc>
      </w:tr>
      <w:tr w:rsidR="00840332" w14:paraId="13B5164D" w14:textId="77777777" w:rsidTr="006B2E17">
        <w:tc>
          <w:tcPr>
            <w:tcW w:w="9356" w:type="dxa"/>
            <w:gridSpan w:val="6"/>
          </w:tcPr>
          <w:p w14:paraId="4FFCDAB0" w14:textId="77777777" w:rsidR="00840332" w:rsidRPr="008F4100" w:rsidRDefault="008403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100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Исход предмета</w:t>
            </w:r>
          </w:p>
          <w:p w14:paraId="7299DCB6" w14:textId="66F8BE9F" w:rsidR="00F4025A" w:rsidRPr="008F4100" w:rsidRDefault="005709C6" w:rsidP="006B2E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09C6">
              <w:rPr>
                <w:rFonts w:ascii="Calibri" w:hAnsi="Calibri" w:cs="Calibri"/>
                <w:sz w:val="20"/>
                <w:szCs w:val="20"/>
                <w:lang w:val="sr-Cyrl-RS"/>
              </w:rPr>
              <w:t>Студенти ће бити оспособљени за самостално праћење, разумевање и објашњење деловања држава у сајбер простору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Поред општих знања и вештина, исход предмета ће бити и </w:t>
            </w:r>
            <w:r w:rsidR="00084537">
              <w:rPr>
                <w:rFonts w:ascii="Calibri" w:hAnsi="Calibri" w:cs="Calibri"/>
                <w:sz w:val="20"/>
                <w:szCs w:val="20"/>
                <w:lang w:val="sr-Cyrl-RS"/>
              </w:rPr>
              <w:t>специфична знања и вештине</w:t>
            </w:r>
            <w:r w:rsidR="00B513D6">
              <w:rPr>
                <w:rFonts w:ascii="Calibri" w:hAnsi="Calibri" w:cs="Calibri"/>
                <w:sz w:val="20"/>
                <w:szCs w:val="20"/>
                <w:lang w:val="sr-Cyrl-RS"/>
              </w:rPr>
              <w:t>, попут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>: 1) прециз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нијег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коришћења техничких термина за опис и разумевање сајбер инцидената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;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2) прецизнијег разумевања хардверских компоненти и њихових ланаца снабдевања које државе користе у међусобном стратешком такмичењу 3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) разумевања различитих стратешких и правних позиција кључних глобалних актера у сајбер простору; 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4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) разумевање сложености атрибуције сајбер напада; 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5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>) стицањ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>а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способности да самостално</w:t>
            </w:r>
            <w:r w:rsidR="00ED13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издвоје елементе који су неопходни за креирање сајбер стратегија и политика државе</w:t>
            </w:r>
            <w:r w:rsidR="00194A2A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</w:tr>
      <w:tr w:rsidR="00840332" w14:paraId="2C81B52E" w14:textId="77777777" w:rsidTr="006B2E17">
        <w:tc>
          <w:tcPr>
            <w:tcW w:w="9356" w:type="dxa"/>
            <w:gridSpan w:val="6"/>
          </w:tcPr>
          <w:p w14:paraId="31C583F6" w14:textId="77777777" w:rsidR="00840332" w:rsidRPr="00620366" w:rsidRDefault="00840332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 w:rsidRPr="00620366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Садржај предмета</w:t>
            </w:r>
          </w:p>
          <w:p w14:paraId="60647C2F" w14:textId="77777777" w:rsidR="00F113D9" w:rsidRPr="00AA556A" w:rsidRDefault="00F113D9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AA556A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1. </w:t>
            </w: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Кибернетика, информатика и сајбер простор: дефиниције, сличности и разлике</w:t>
            </w:r>
          </w:p>
          <w:p w14:paraId="56F5A46D" w14:textId="246B04B4" w:rsidR="004C4F3B" w:rsidRPr="004C4F3B" w:rsidRDefault="00F113D9" w:rsidP="00A07A05">
            <w:pPr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2. 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>Еволуција управљања интернетом између с</w:t>
            </w: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ајбер утопиј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>е</w:t>
            </w: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и дистопиј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>е</w:t>
            </w:r>
          </w:p>
          <w:p w14:paraId="11E60F1E" w14:textId="4206A362" w:rsidR="00AA556A" w:rsidRDefault="00F113D9" w:rsidP="00AA556A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3.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„Сајбер </w:t>
            </w:r>
            <w:proofErr w:type="spellStart"/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>Вестфалија</w:t>
            </w:r>
            <w:proofErr w:type="spellEnd"/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” и „слободан интернет”: упоредна анализа сајбер суверености 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глобалних актера</w:t>
            </w:r>
          </w:p>
          <w:p w14:paraId="30313738" w14:textId="6D4EC0E6" w:rsidR="00974A1D" w:rsidRPr="00974A1D" w:rsidRDefault="00974A1D" w:rsidP="00AA556A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4. Међународно право и сајбер простор: позиције кључних држава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у ОУН</w:t>
            </w:r>
            <w:r w:rsid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и сајбер дипломатија</w:t>
            </w:r>
          </w:p>
          <w:p w14:paraId="79A6938D" w14:textId="4987A203" w:rsidR="00AA556A" w:rsidRDefault="00974A1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5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>„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Рат чиповима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”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и „</w:t>
            </w:r>
            <w:proofErr w:type="spellStart"/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тајванска</w:t>
            </w:r>
            <w:proofErr w:type="spellEnd"/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дилема”</w:t>
            </w:r>
          </w:p>
          <w:p w14:paraId="64024250" w14:textId="3CB06175" w:rsidR="00AA556A" w:rsidRPr="00AA556A" w:rsidRDefault="00974A1D" w:rsidP="00AA556A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6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. Карактеристике сајбер простора као засебног домена сарадње и сукоба држава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: теорија „упорног ангажовања”</w:t>
            </w:r>
          </w:p>
          <w:p w14:paraId="4F4671AB" w14:textId="33E3842D" w:rsidR="00AA556A" w:rsidRPr="00AA556A" w:rsidRDefault="00974A1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7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С</w:t>
            </w:r>
            <w:r w:rsidR="00AA556A" w:rsidRPr="00AA556A">
              <w:rPr>
                <w:sz w:val="20"/>
                <w:szCs w:val="20"/>
                <w:lang w:val="sr-Cyrl-RS"/>
              </w:rPr>
              <w:t xml:space="preserve">укобљавање </w:t>
            </w:r>
            <w:r>
              <w:rPr>
                <w:sz w:val="20"/>
                <w:szCs w:val="20"/>
                <w:lang w:val="sr-Cyrl-RS"/>
              </w:rPr>
              <w:t>„испод прага рата”: обавештајно надметање и механизми достављања оружја у сајбер простору</w:t>
            </w:r>
          </w:p>
          <w:p w14:paraId="6FF312E8" w14:textId="0BE45E98" w:rsidR="00AA556A" w:rsidRDefault="00974A1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8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Проблем атрибуције сајбер напада: симулација</w:t>
            </w:r>
          </w:p>
          <w:p w14:paraId="5DEA23DF" w14:textId="5B2FE1A7" w:rsidR="00620366" w:rsidRPr="000E3040" w:rsidRDefault="00620366" w:rsidP="00A07A05">
            <w:pPr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9. Сајбер стратегије и политике САД, НАТО и ЕУ: анализа кључних </w:t>
            </w:r>
            <w:r w:rsidR="000E3040">
              <w:rPr>
                <w:rFonts w:ascii="Calibri" w:hAnsi="Calibri" w:cs="Calibri"/>
                <w:sz w:val="20"/>
                <w:szCs w:val="20"/>
                <w:lang w:val="sr-Cyrl-RS"/>
              </w:rPr>
              <w:t>инцидената</w:t>
            </w:r>
          </w:p>
          <w:p w14:paraId="7A48F782" w14:textId="34C76F96" w:rsidR="00AA556A" w:rsidRPr="00AA556A" w:rsidRDefault="00620366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10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Сајбер стратегиј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е 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>и политик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>е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Русије</w:t>
            </w:r>
            <w:r w:rsidR="004C4F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и Кине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: анализа кључних </w:t>
            </w:r>
            <w:r w:rsidR="000E3040">
              <w:rPr>
                <w:rFonts w:ascii="Calibri" w:hAnsi="Calibri" w:cs="Calibri"/>
                <w:sz w:val="20"/>
                <w:szCs w:val="20"/>
                <w:lang w:val="sr-Cyrl-RS"/>
              </w:rPr>
              <w:t>инцидената</w:t>
            </w:r>
          </w:p>
          <w:p w14:paraId="53EF5F1C" w14:textId="13EF850B" w:rsidR="00AA556A" w:rsidRPr="00AA556A" w:rsidRDefault="00974A1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1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1</w:t>
            </w:r>
            <w:r w:rsidR="00AA556A"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  <w:r w:rsidR="00AA556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Сајбер стратегија и политика Израела, Ирана и Северне Кореје</w:t>
            </w:r>
          </w:p>
          <w:p w14:paraId="6476615A" w14:textId="27C05F79" w:rsidR="00AA556A" w:rsidRPr="00974A1D" w:rsidRDefault="00AA556A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1</w:t>
            </w:r>
            <w:r w:rsidR="00974A1D">
              <w:rPr>
                <w:rFonts w:ascii="Calibri" w:hAnsi="Calibri" w:cs="Calibri"/>
                <w:sz w:val="20"/>
                <w:szCs w:val="20"/>
                <w:lang w:val="sr-Cyrl-RS"/>
              </w:rPr>
              <w:t>2</w:t>
            </w:r>
            <w:r w:rsidRPr="00AA556A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  <w:r w:rsidR="00A21E76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20366">
              <w:rPr>
                <w:rFonts w:ascii="Calibri" w:hAnsi="Calibri" w:cs="Calibri"/>
                <w:sz w:val="20"/>
                <w:szCs w:val="20"/>
                <w:lang w:val="sr-Cyrl-RS"/>
              </w:rPr>
              <w:t>Сајбер сувереност и изградња сајбер стратегије Републике Србије</w:t>
            </w:r>
          </w:p>
        </w:tc>
      </w:tr>
      <w:tr w:rsidR="00840332" w14:paraId="1B34415A" w14:textId="77777777" w:rsidTr="006B2E17">
        <w:tc>
          <w:tcPr>
            <w:tcW w:w="9356" w:type="dxa"/>
            <w:gridSpan w:val="6"/>
          </w:tcPr>
          <w:p w14:paraId="6502D6AA" w14:textId="77777777" w:rsidR="009145A0" w:rsidRDefault="00840332" w:rsidP="009145A0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BB443F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Литература</w:t>
            </w:r>
          </w:p>
          <w:p w14:paraId="6C34A220" w14:textId="5CD36095" w:rsidR="00BB443F" w:rsidRPr="006B2E17" w:rsidRDefault="00BB443F" w:rsidP="006B2E1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BB443F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Обавезна</w:t>
            </w:r>
            <w:r w:rsidRPr="00E420B6">
              <w:rPr>
                <w:rFonts w:ascii="Calibri" w:hAnsi="Calibri" w:cs="Calibri"/>
                <w:sz w:val="20"/>
                <w:szCs w:val="20"/>
                <w:lang w:val="sr-Cyrl-RS"/>
              </w:rPr>
              <w:t>:</w:t>
            </w:r>
            <w:r w:rsidRPr="00E420B6">
              <w:rPr>
                <w:rFonts w:ascii="Calibri" w:hAnsi="Calibri" w:cs="Calibri"/>
                <w:lang w:val="sr-Cyrl-RS"/>
              </w:rPr>
              <w:t xml:space="preserve"> </w:t>
            </w:r>
            <w:r w:rsidR="00E420B6" w:rsidRPr="00E420B6">
              <w:rPr>
                <w:rFonts w:ascii="Calibri" w:hAnsi="Calibri" w:cs="Calibri"/>
                <w:sz w:val="20"/>
                <w:szCs w:val="20"/>
                <w:lang w:val="sr-Latn-RS"/>
              </w:rPr>
              <w:t>Simić</w:t>
            </w:r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>,</w:t>
            </w:r>
            <w:r w:rsidR="00B513D6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B513D6">
              <w:rPr>
                <w:rFonts w:ascii="Calibri" w:hAnsi="Calibri" w:cs="Calibri"/>
                <w:sz w:val="20"/>
                <w:szCs w:val="20"/>
                <w:lang w:val="sr-Latn-RS"/>
              </w:rPr>
              <w:t>Dragan R.,</w:t>
            </w:r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420B6" w:rsidRPr="00E420B6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>Svetska politika</w:t>
            </w:r>
            <w:r w:rsidR="00E420B6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>.</w:t>
            </w:r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>Čigoja</w:t>
            </w:r>
            <w:proofErr w:type="spellEnd"/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štampa i Fakultet političkih nauka, 2009 (</w:t>
            </w:r>
            <w:r w:rsidR="00B513D6">
              <w:rPr>
                <w:rFonts w:ascii="Calibri" w:hAnsi="Calibri" w:cs="Calibri"/>
                <w:sz w:val="20"/>
                <w:szCs w:val="20"/>
                <w:lang w:val="sr-Cyrl-RS"/>
              </w:rPr>
              <w:t>треће поглавље</w:t>
            </w:r>
            <w:r w:rsidR="00E420B6">
              <w:rPr>
                <w:rFonts w:ascii="Calibri" w:hAnsi="Calibri" w:cs="Calibri"/>
                <w:sz w:val="20"/>
                <w:szCs w:val="20"/>
                <w:lang w:val="sr-Latn-RS"/>
              </w:rPr>
              <w:t>),</w:t>
            </w:r>
            <w:r w:rsidR="00E420B6">
              <w:rPr>
                <w:rFonts w:ascii="Calibri" w:hAnsi="Calibri" w:cs="Calibri"/>
                <w:b/>
                <w:bCs/>
                <w:lang w:val="sr-Latn-RS"/>
              </w:rPr>
              <w:t xml:space="preserve"> 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Vukelić, Miloš. </w:t>
            </w:r>
            <w:r w:rsidR="00E56D32">
              <w:rPr>
                <w:rFonts w:ascii="Calibri" w:hAnsi="Calibri" w:cs="Calibri"/>
                <w:sz w:val="20"/>
                <w:szCs w:val="20"/>
                <w:lang w:val="sr-Latn-RS"/>
              </w:rPr>
              <w:t>„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Karakteristike sajber prostora kao zasebnog domena sukoba na primeru strateškog delovanja SAD". </w:t>
            </w:r>
            <w:r w:rsidRPr="00BB443F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 xml:space="preserve">Međunarodni problemi </w:t>
            </w:r>
            <w:proofErr w:type="spellStart"/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>vol</w:t>
            </w:r>
            <w:proofErr w:type="spellEnd"/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>. LXXVI, br. 1, 2024: 55-86</w:t>
            </w:r>
            <w:r w:rsidRP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; </w:t>
            </w:r>
            <w:proofErr w:type="spellStart"/>
            <w:r w:rsidRPr="00BB443F">
              <w:rPr>
                <w:rFonts w:ascii="Calibri" w:hAnsi="Calibri" w:cs="Calibri"/>
                <w:sz w:val="20"/>
                <w:szCs w:val="20"/>
              </w:rPr>
              <w:t>Vukelić</w:t>
            </w:r>
            <w:proofErr w:type="spellEnd"/>
            <w:r w:rsidRPr="00BB443F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B443F">
              <w:rPr>
                <w:rFonts w:ascii="Calibri" w:hAnsi="Calibri" w:cs="Calibri"/>
                <w:sz w:val="20"/>
                <w:szCs w:val="20"/>
              </w:rPr>
              <w:t>Miloš</w:t>
            </w:r>
            <w:proofErr w:type="spellEnd"/>
            <w:r w:rsidRPr="00BB443F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E56D32">
              <w:rPr>
                <w:rFonts w:ascii="Calibri" w:hAnsi="Calibri" w:cs="Calibri"/>
                <w:sz w:val="20"/>
                <w:szCs w:val="20"/>
                <w:lang w:val="sr-Latn-RS"/>
              </w:rPr>
              <w:t>„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Sukobi u sajber prostoru </w:t>
            </w:r>
            <w:r w:rsidRPr="00BB443F">
              <w:rPr>
                <w:rFonts w:ascii="Calibri" w:hAnsi="Calibri" w:cs="Calibri"/>
                <w:sz w:val="20"/>
                <w:szCs w:val="20"/>
                <w:lang w:val="sr-Cyrl-RS"/>
              </w:rPr>
              <w:t>„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>ispod praga rata</w:t>
            </w:r>
            <w:r w:rsidRPr="00BB443F">
              <w:rPr>
                <w:rFonts w:ascii="Calibri" w:hAnsi="Calibri" w:cs="Calibri"/>
                <w:sz w:val="20"/>
                <w:szCs w:val="20"/>
                <w:lang w:val="sr-Cyrl-RS"/>
              </w:rPr>
              <w:t>”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: sajber oružje u obaveštajnom nadmetanju država". </w:t>
            </w:r>
            <w:r w:rsidRPr="00407959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>Godišnjak Fakulteta političkih nauka</w:t>
            </w:r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>vol</w:t>
            </w:r>
            <w:proofErr w:type="spellEnd"/>
            <w:r w:rsidRPr="00BB443F">
              <w:rPr>
                <w:rFonts w:ascii="Calibri" w:hAnsi="Calibri" w:cs="Calibri"/>
                <w:sz w:val="20"/>
                <w:szCs w:val="20"/>
                <w:lang w:val="sr-Latn-RS"/>
              </w:rPr>
              <w:t>. VXII, no. 30, 2023: 51-74</w:t>
            </w:r>
            <w:r w:rsidRPr="00BB443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; </w:t>
            </w:r>
            <w:r w:rsidR="00E56D32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Vukelić, Miloš. </w:t>
            </w:r>
            <w:proofErr w:type="spellStart"/>
            <w:r w:rsidR="00E56D32" w:rsidRPr="00E56D32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>Postdigitalni</w:t>
            </w:r>
            <w:proofErr w:type="spellEnd"/>
            <w:r w:rsidR="00E56D32" w:rsidRPr="00E56D32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 xml:space="preserve"> kulturni ratovi na Zapadu</w:t>
            </w:r>
            <w:r w:rsidR="00E420B6">
              <w:rPr>
                <w:rFonts w:ascii="Calibri" w:hAnsi="Calibri" w:cs="Calibri"/>
                <w:i/>
                <w:iCs/>
                <w:sz w:val="20"/>
                <w:szCs w:val="20"/>
                <w:lang w:val="sr-Latn-RS"/>
              </w:rPr>
              <w:t>.</w:t>
            </w:r>
            <w:r w:rsidR="00E56D32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Akademska knjiga, 2024 (</w:t>
            </w:r>
            <w:r w:rsidR="00E56D32">
              <w:rPr>
                <w:rFonts w:ascii="Calibri" w:hAnsi="Calibri" w:cs="Calibri"/>
                <w:sz w:val="20"/>
                <w:szCs w:val="20"/>
                <w:lang w:val="sr-Cyrl-RS"/>
              </w:rPr>
              <w:t>делови књиге);</w:t>
            </w:r>
            <w:r w:rsidR="00E56D32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17410B">
              <w:rPr>
                <w:rFonts w:ascii="Calibri" w:hAnsi="Calibri" w:cs="Calibri"/>
                <w:sz w:val="20"/>
                <w:szCs w:val="20"/>
                <w:lang w:val="sr-Cyrl-RS"/>
              </w:rPr>
              <w:t>Сајбер стратегије кључних актера</w:t>
            </w:r>
            <w:r w:rsidR="0017410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7410B">
              <w:rPr>
                <w:rFonts w:ascii="Calibri" w:hAnsi="Calibri" w:cs="Calibri"/>
                <w:sz w:val="20"/>
                <w:szCs w:val="20"/>
                <w:lang w:val="sr-Cyrl-RS"/>
              </w:rPr>
              <w:t>САД, НАТО, ЕУ држава и доступни документи Русије и Кине)</w:t>
            </w:r>
            <w:r w:rsidR="0017410B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Miller, Chris. 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Chip war: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he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F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ight for the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orld's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M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ost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ritical 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>echnology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.</w:t>
            </w:r>
            <w:r w:rsidR="001A2F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A2FD7" w:rsidRPr="001A2FD7">
              <w:rPr>
                <w:rFonts w:ascii="Calibri" w:hAnsi="Calibri" w:cs="Calibri"/>
                <w:sz w:val="20"/>
                <w:szCs w:val="20"/>
              </w:rPr>
              <w:t>Delerue</w:t>
            </w:r>
            <w:proofErr w:type="spellEnd"/>
            <w:r w:rsidR="001A2FD7" w:rsidRPr="001A2FD7">
              <w:rPr>
                <w:rFonts w:ascii="Calibri" w:hAnsi="Calibri" w:cs="Calibri"/>
                <w:sz w:val="20"/>
                <w:szCs w:val="20"/>
              </w:rPr>
              <w:t>, François </w:t>
            </w:r>
            <w:r w:rsidR="001A2FD7" w:rsidRPr="001A2FD7">
              <w:rPr>
                <w:rFonts w:ascii="Calibri" w:hAnsi="Calibri" w:cs="Calibri"/>
                <w:i/>
                <w:iCs/>
                <w:sz w:val="20"/>
                <w:szCs w:val="20"/>
              </w:rPr>
              <w:t>Cyber Operations and International Law</w:t>
            </w:r>
            <w:r w:rsidR="001A2FD7" w:rsidRPr="001A2FD7">
              <w:rPr>
                <w:rFonts w:ascii="Calibri" w:hAnsi="Calibri" w:cs="Calibri"/>
                <w:sz w:val="20"/>
                <w:szCs w:val="20"/>
              </w:rPr>
              <w:t>, Cambridge University Press</w:t>
            </w:r>
            <w:r w:rsidR="005474B8">
              <w:rPr>
                <w:rFonts w:ascii="Calibri" w:hAnsi="Calibri" w:cs="Calibri"/>
                <w:sz w:val="20"/>
                <w:szCs w:val="20"/>
              </w:rPr>
              <w:t xml:space="preserve">, 2020, </w:t>
            </w:r>
            <w:r w:rsidR="005474B8">
              <w:rPr>
                <w:rFonts w:ascii="Calibri" w:hAnsi="Calibri" w:cs="Calibri"/>
                <w:sz w:val="20"/>
                <w:szCs w:val="20"/>
                <w:lang w:val="sr-Cyrl-RS"/>
              </w:rPr>
              <w:t>стр. 1-28.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 Simon and Schuster, 2022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="00ED13FB" w:rsidRPr="00ED13FB">
              <w:rPr>
                <w:rFonts w:ascii="Calibri" w:hAnsi="Calibri" w:cs="Calibri"/>
                <w:sz w:val="20"/>
                <w:szCs w:val="20"/>
              </w:rPr>
              <w:t>Fischerkeller</w:t>
            </w:r>
            <w:proofErr w:type="spellEnd"/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, Michael P., and Richard J. </w:t>
            </w:r>
            <w:proofErr w:type="spellStart"/>
            <w:r w:rsidR="00ED13FB" w:rsidRPr="00ED13FB">
              <w:rPr>
                <w:rFonts w:ascii="Calibri" w:hAnsi="Calibri" w:cs="Calibri"/>
                <w:sz w:val="20"/>
                <w:szCs w:val="20"/>
              </w:rPr>
              <w:t>Harknett</w:t>
            </w:r>
            <w:proofErr w:type="spellEnd"/>
            <w:r w:rsidR="00ED13FB" w:rsidRPr="00ED13FB">
              <w:rPr>
                <w:rFonts w:ascii="Calibri" w:hAnsi="Calibri" w:cs="Calibri"/>
                <w:sz w:val="20"/>
                <w:szCs w:val="20"/>
              </w:rPr>
              <w:t>. “Deterrence is not a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credible strategy for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cyberspace.” 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>Orbis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 61 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no.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3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 2017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: 381-393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="00ED13FB" w:rsidRPr="00ED13FB">
              <w:rPr>
                <w:rFonts w:ascii="Calibri" w:hAnsi="Calibri" w:cs="Calibri"/>
                <w:sz w:val="20"/>
                <w:szCs w:val="20"/>
              </w:rPr>
              <w:t>Harknett</w:t>
            </w:r>
            <w:proofErr w:type="spellEnd"/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, Richard, and Max </w:t>
            </w:r>
            <w:proofErr w:type="spellStart"/>
            <w:r w:rsidR="00ED13FB" w:rsidRPr="00ED13FB">
              <w:rPr>
                <w:rFonts w:ascii="Calibri" w:hAnsi="Calibri" w:cs="Calibri"/>
                <w:sz w:val="20"/>
                <w:szCs w:val="20"/>
              </w:rPr>
              <w:t>Smeets</w:t>
            </w:r>
            <w:proofErr w:type="spellEnd"/>
            <w:r w:rsidR="00ED13FB">
              <w:rPr>
                <w:rFonts w:ascii="Calibri" w:hAnsi="Calibri" w:cs="Calibri"/>
                <w:sz w:val="20"/>
                <w:szCs w:val="20"/>
              </w:rPr>
              <w:t>.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 “Cyber campaigns and strategic</w:t>
            </w:r>
            <w:r w:rsidR="00ED13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 xml:space="preserve">outcomes.” </w:t>
            </w:r>
            <w:r w:rsidR="00ED13FB" w:rsidRPr="00ED13FB">
              <w:rPr>
                <w:rFonts w:ascii="Calibri" w:hAnsi="Calibri" w:cs="Calibri"/>
                <w:i/>
                <w:iCs/>
                <w:sz w:val="20"/>
                <w:szCs w:val="20"/>
              </w:rPr>
              <w:t>Journal of Strategic Studies</w:t>
            </w:r>
            <w:r w:rsidR="00ED13F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45, no. 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4</w:t>
            </w:r>
            <w:r w:rsidR="00ED13FB">
              <w:rPr>
                <w:rFonts w:ascii="Calibri" w:hAnsi="Calibri" w:cs="Calibri"/>
                <w:sz w:val="20"/>
                <w:szCs w:val="20"/>
              </w:rPr>
              <w:t>, 2020</w:t>
            </w:r>
            <w:r w:rsidR="00ED13FB" w:rsidRPr="00ED13FB">
              <w:rPr>
                <w:rFonts w:ascii="Calibri" w:hAnsi="Calibri" w:cs="Calibri"/>
                <w:sz w:val="20"/>
                <w:szCs w:val="20"/>
              </w:rPr>
              <w:t>: 534-567</w:t>
            </w:r>
            <w:r w:rsidR="009145A0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9145A0" w:rsidRPr="009145A0">
              <w:rPr>
                <w:rFonts w:ascii="Calibri" w:hAnsi="Calibri" w:cs="Calibri"/>
                <w:sz w:val="20"/>
                <w:szCs w:val="20"/>
              </w:rPr>
              <w:t xml:space="preserve">Greenberg, Andy. </w:t>
            </w:r>
            <w:r w:rsidR="009145A0"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Sandworm: A new era of cyberwar and the hunt for the Kremlin's most dangerous </w:t>
            </w:r>
            <w:r w:rsidR="009145A0"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hackers</w:t>
            </w:r>
            <w:r w:rsidR="009145A0" w:rsidRPr="009145A0">
              <w:rPr>
                <w:rFonts w:ascii="Calibri" w:hAnsi="Calibri" w:cs="Calibri"/>
                <w:sz w:val="20"/>
                <w:szCs w:val="20"/>
              </w:rPr>
              <w:t>. Anchor, 2019</w:t>
            </w:r>
            <w:r w:rsidR="009145A0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9145A0" w:rsidRPr="009145A0">
              <w:rPr>
                <w:rFonts w:ascii="Calibri" w:hAnsi="Calibri" w:cs="Calibri"/>
                <w:sz w:val="20"/>
                <w:szCs w:val="20"/>
              </w:rPr>
              <w:t xml:space="preserve">Buchanan, Ben. "The AI triad and what it means for national security strategy." </w:t>
            </w:r>
            <w:r w:rsidR="009145A0"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Center for Security and Emerging Technology. https://cset.georgetown.edu/research/the-aitriad-and-what-it-means-for-national-security-strategy</w:t>
            </w:r>
            <w:r w:rsidR="009145A0" w:rsidRPr="009145A0">
              <w:rPr>
                <w:rFonts w:ascii="Calibri" w:hAnsi="Calibri" w:cs="Calibri"/>
                <w:sz w:val="20"/>
                <w:szCs w:val="20"/>
              </w:rPr>
              <w:t xml:space="preserve"> (2020)</w:t>
            </w:r>
            <w:r w:rsidR="006B2E17">
              <w:rPr>
                <w:rFonts w:ascii="Calibri" w:hAnsi="Calibri" w:cs="Calibri"/>
                <w:sz w:val="20"/>
                <w:szCs w:val="20"/>
              </w:rPr>
              <w:t xml:space="preserve"> + </w:t>
            </w:r>
            <w:r w:rsid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презентације са </w:t>
            </w:r>
            <w:proofErr w:type="gramStart"/>
            <w:r w:rsidR="006B2E17">
              <w:rPr>
                <w:rFonts w:ascii="Calibri" w:hAnsi="Calibri" w:cs="Calibri"/>
                <w:sz w:val="20"/>
                <w:szCs w:val="20"/>
                <w:lang w:val="sr-Cyrl-RS"/>
              </w:rPr>
              <w:t>предавања;</w:t>
            </w:r>
            <w:proofErr w:type="gramEnd"/>
          </w:p>
          <w:p w14:paraId="4A391616" w14:textId="77777777" w:rsidR="00BB443F" w:rsidRDefault="00BB443F" w:rsidP="00BB443F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  <w:p w14:paraId="08EA6EAA" w14:textId="77777777" w:rsidR="009145A0" w:rsidRDefault="00BB443F" w:rsidP="009145A0">
            <w:pPr>
              <w:tabs>
                <w:tab w:val="left" w:pos="720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BB443F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 xml:space="preserve">Додатна: </w:t>
            </w:r>
          </w:p>
          <w:p w14:paraId="07106661" w14:textId="167B34EE" w:rsidR="00BB443F" w:rsidRPr="0020039F" w:rsidRDefault="009145A0" w:rsidP="002003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sr-Cyrl-RS"/>
              </w:rPr>
            </w:pPr>
            <w:proofErr w:type="spellStart"/>
            <w:r w:rsidRPr="009145A0">
              <w:rPr>
                <w:rFonts w:ascii="Calibri" w:hAnsi="Calibri" w:cs="Calibri"/>
                <w:sz w:val="20"/>
                <w:szCs w:val="20"/>
              </w:rPr>
              <w:t>Scharre</w:t>
            </w:r>
            <w:proofErr w:type="spellEnd"/>
            <w:r w:rsidRPr="009145A0">
              <w:rPr>
                <w:rFonts w:ascii="Calibri" w:hAnsi="Calibri" w:cs="Calibri"/>
                <w:sz w:val="20"/>
                <w:szCs w:val="20"/>
              </w:rPr>
              <w:t xml:space="preserve">, Paul. </w:t>
            </w:r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Four battlegrounds: power in the age of artificial intelligence</w:t>
            </w:r>
            <w:r w:rsidRPr="009145A0">
              <w:rPr>
                <w:rFonts w:ascii="Calibri" w:hAnsi="Calibri" w:cs="Calibri"/>
                <w:sz w:val="20"/>
                <w:szCs w:val="20"/>
              </w:rPr>
              <w:t>. WW Norton &amp; Company, 2023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9145A0">
              <w:rPr>
                <w:rFonts w:ascii="Calibri" w:hAnsi="Calibri" w:cs="Calibri"/>
                <w:sz w:val="20"/>
                <w:szCs w:val="20"/>
              </w:rPr>
              <w:t xml:space="preserve">Suleyman, Mustafa, and Michael Bhaskar. </w:t>
            </w:r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The Coming Wave: Technology, Power, and the Twenty-first Century's Greatest Dilemma</w:t>
            </w:r>
            <w:r w:rsidRPr="009145A0">
              <w:rPr>
                <w:rFonts w:ascii="Calibri" w:hAnsi="Calibri" w:cs="Calibri"/>
                <w:sz w:val="20"/>
                <w:szCs w:val="20"/>
              </w:rPr>
              <w:t>. Crown, 2023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9145A0">
              <w:rPr>
                <w:rFonts w:ascii="Calibri" w:hAnsi="Calibri" w:cs="Calibri"/>
                <w:sz w:val="20"/>
                <w:szCs w:val="20"/>
              </w:rPr>
              <w:t xml:space="preserve">Singer, Peter W., and Allan Friedman. </w:t>
            </w:r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Cybersecurity: What everyone needs to know</w:t>
            </w:r>
            <w:r w:rsidRPr="009145A0">
              <w:rPr>
                <w:rFonts w:ascii="Calibri" w:hAnsi="Calibri" w:cs="Calibri"/>
                <w:sz w:val="20"/>
                <w:szCs w:val="20"/>
              </w:rPr>
              <w:t>. Oxford: Oxford University Press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2014; </w:t>
            </w:r>
            <w:r w:rsidRPr="009145A0">
              <w:rPr>
                <w:rFonts w:ascii="Calibri" w:hAnsi="Calibri" w:cs="Calibri"/>
                <w:sz w:val="20"/>
                <w:szCs w:val="20"/>
              </w:rPr>
              <w:t xml:space="preserve">Singer, Peter Warren, and Emerson T. Brooking. </w:t>
            </w:r>
            <w:proofErr w:type="spellStart"/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LikeWar</w:t>
            </w:r>
            <w:proofErr w:type="spellEnd"/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: The weaponization of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9145A0">
              <w:rPr>
                <w:rFonts w:ascii="Calibri" w:hAnsi="Calibri" w:cs="Calibri"/>
                <w:i/>
                <w:iCs/>
                <w:sz w:val="20"/>
                <w:szCs w:val="20"/>
              </w:rPr>
              <w:t>social media</w:t>
            </w:r>
            <w:r w:rsidRPr="009145A0">
              <w:rPr>
                <w:rFonts w:ascii="Calibri" w:hAnsi="Calibri" w:cs="Calibri"/>
                <w:sz w:val="20"/>
                <w:szCs w:val="20"/>
              </w:rPr>
              <w:t>. Boston: Eamon Dolan Books, 2018.</w:t>
            </w:r>
            <w:r w:rsidR="001741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7410B" w:rsidRPr="00DE1D4D">
              <w:rPr>
                <w:rFonts w:ascii="Calibri" w:hAnsi="Calibri" w:cs="Calibri"/>
                <w:sz w:val="20"/>
                <w:szCs w:val="20"/>
              </w:rPr>
              <w:t>Smeets</w:t>
            </w:r>
            <w:proofErr w:type="spellEnd"/>
            <w:r w:rsidR="0017410B" w:rsidRPr="00DE1D4D">
              <w:rPr>
                <w:rFonts w:ascii="Calibri" w:hAnsi="Calibri" w:cs="Calibri"/>
                <w:sz w:val="20"/>
                <w:szCs w:val="20"/>
              </w:rPr>
              <w:t xml:space="preserve">, Max. </w:t>
            </w:r>
            <w:r w:rsidR="0017410B" w:rsidRPr="00DE1D4D">
              <w:rPr>
                <w:rFonts w:ascii="Calibri" w:hAnsi="Calibri" w:cs="Calibri"/>
                <w:i/>
                <w:iCs/>
                <w:sz w:val="20"/>
                <w:szCs w:val="20"/>
              </w:rPr>
              <w:t>No shortcuts: Why states struggle to develop a military cyber-force</w:t>
            </w:r>
            <w:r w:rsidR="0017410B" w:rsidRPr="00DE1D4D">
              <w:rPr>
                <w:rFonts w:ascii="Calibri" w:hAnsi="Calibri" w:cs="Calibri"/>
                <w:sz w:val="20"/>
                <w:szCs w:val="20"/>
              </w:rPr>
              <w:t>. Oxford: Oxford University Press, 2022;</w:t>
            </w:r>
            <w:r w:rsidR="0017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Platsis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>, George. 2019.</w:t>
            </w:r>
            <w:r w:rsidR="006B2E17" w:rsidRP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“The</w:t>
            </w:r>
            <w:r w:rsid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human factor: Cyber security’s greatest challenge.”</w:t>
            </w:r>
            <w:r w:rsidR="006B2E17" w:rsidRP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In: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Cyber Law, Privacy, and Security: Concepts,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Methodologies, Tools, and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Applications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, 1-19. IGI Global, 2019</w:t>
            </w:r>
            <w:r w:rsid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;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Lindsay, Jon. “Stuxnet and the Limits of Cyber Warfare.”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Security Studies</w:t>
            </w:r>
            <w:r w:rsidR="006B2E17">
              <w:rPr>
                <w:rFonts w:ascii="Calibri" w:hAnsi="Calibri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22</w:t>
            </w:r>
            <w:r w:rsidR="006B2E1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6B2E17">
              <w:rPr>
                <w:rFonts w:ascii="Calibri" w:hAnsi="Calibri" w:cs="Calibri"/>
                <w:sz w:val="20"/>
                <w:szCs w:val="20"/>
                <w:lang w:val="sr-Latn-RS"/>
              </w:rPr>
              <w:t>no. 3, 2013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: 365-404.</w:t>
            </w:r>
            <w:r w:rsidR="006B2E1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Greenberg, Andy. “How an entire nation became Russia’s test lab for cyberwar.”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Wired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, June 20</w:t>
            </w:r>
            <w:r w:rsidR="006B2E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6B2E17">
              <w:rPr>
                <w:rFonts w:ascii="Calibri" w:hAnsi="Calibri" w:cs="Calibri"/>
                <w:sz w:val="20"/>
                <w:szCs w:val="20"/>
              </w:rPr>
              <w:t>2017</w:t>
            </w:r>
            <w:proofErr w:type="gram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 https://www.wired.com/story/russian-hackersattack-ukraine/; Greenberg, Andy. “The untold story of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NotPetya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, the most devastating cyberattack in history.”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Wired</w:t>
            </w:r>
            <w:r w:rsidR="006B2E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>August 22</w:t>
            </w:r>
            <w:r w:rsidR="006B2E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6B2E17">
              <w:rPr>
                <w:rFonts w:ascii="Calibri" w:hAnsi="Calibri" w:cs="Calibri"/>
                <w:sz w:val="20"/>
                <w:szCs w:val="20"/>
              </w:rPr>
              <w:t>2018</w:t>
            </w:r>
            <w:proofErr w:type="gram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 https://www.wired.com/story/notpetya-cyberattack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ukraine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russia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>-code-crashed-the-world/</w:t>
            </w:r>
            <w:r w:rsidR="006B2E17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Deibert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, Ronald J., and Louis W. Pauly. “Mutual entanglement and complex sovereignty in cyberspace.” In: </w:t>
            </w:r>
            <w:r w:rsidR="006B2E17" w:rsidRPr="006B2E17">
              <w:rPr>
                <w:rFonts w:ascii="Calibri" w:hAnsi="Calibri" w:cs="Calibri"/>
                <w:i/>
                <w:iCs/>
                <w:sz w:val="20"/>
                <w:szCs w:val="20"/>
              </w:rPr>
              <w:t>Data Politics</w:t>
            </w:r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, editors Didier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Bigo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Engin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B2E17" w:rsidRPr="006B2E17">
              <w:rPr>
                <w:rFonts w:ascii="Calibri" w:hAnsi="Calibri" w:cs="Calibri"/>
                <w:sz w:val="20"/>
                <w:szCs w:val="20"/>
              </w:rPr>
              <w:t>Isin</w:t>
            </w:r>
            <w:proofErr w:type="spellEnd"/>
            <w:r w:rsidR="006B2E17" w:rsidRPr="006B2E17">
              <w:rPr>
                <w:rFonts w:ascii="Calibri" w:hAnsi="Calibri" w:cs="Calibri"/>
                <w:sz w:val="20"/>
                <w:szCs w:val="20"/>
              </w:rPr>
              <w:t>, and Evelyn Ruppert, 81-99. London: Routledge</w:t>
            </w:r>
            <w:r w:rsidR="006B2E17">
              <w:rPr>
                <w:rFonts w:ascii="Calibri" w:hAnsi="Calibri" w:cs="Calibri"/>
                <w:sz w:val="20"/>
                <w:szCs w:val="20"/>
              </w:rPr>
              <w:t>, 2019.</w:t>
            </w:r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20039F" w:rsidRPr="001A2FD7">
              <w:rPr>
                <w:rFonts w:ascii="Calibri" w:hAnsi="Calibri" w:cs="Calibri"/>
                <w:sz w:val="20"/>
                <w:szCs w:val="20"/>
              </w:rPr>
              <w:t>Delerue</w:t>
            </w:r>
            <w:proofErr w:type="spellEnd"/>
            <w:r w:rsidR="0020039F" w:rsidRPr="001A2FD7">
              <w:rPr>
                <w:rFonts w:ascii="Calibri" w:hAnsi="Calibri" w:cs="Calibri"/>
                <w:sz w:val="20"/>
                <w:szCs w:val="20"/>
              </w:rPr>
              <w:t>, François </w:t>
            </w:r>
            <w:r w:rsidR="0020039F" w:rsidRPr="001A2FD7">
              <w:rPr>
                <w:rFonts w:ascii="Calibri" w:hAnsi="Calibri" w:cs="Calibri"/>
                <w:i/>
                <w:iCs/>
                <w:sz w:val="20"/>
                <w:szCs w:val="20"/>
              </w:rPr>
              <w:t>Cyber Operations and International Law</w:t>
            </w:r>
            <w:r w:rsidR="0020039F" w:rsidRPr="001A2FD7">
              <w:rPr>
                <w:rFonts w:ascii="Calibri" w:hAnsi="Calibri" w:cs="Calibri"/>
                <w:sz w:val="20"/>
                <w:szCs w:val="20"/>
              </w:rPr>
              <w:t>, Cambridge University Press</w:t>
            </w:r>
            <w:r w:rsidR="0020039F">
              <w:rPr>
                <w:rFonts w:ascii="Calibri" w:hAnsi="Calibri" w:cs="Calibri"/>
                <w:sz w:val="20"/>
                <w:szCs w:val="20"/>
              </w:rPr>
              <w:t>, 2020</w:t>
            </w:r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</w:t>
            </w:r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Kubo </w:t>
            </w:r>
            <w:proofErr w:type="spellStart"/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>Mačák</w:t>
            </w:r>
            <w:proofErr w:type="spellEnd"/>
            <w:proofErr w:type="gramStart"/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>, ”</w:t>
            </w:r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>Unblurring</w:t>
            </w:r>
            <w:proofErr w:type="gramEnd"/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the lines: military cyber operations and</w:t>
            </w:r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>international law</w:t>
            </w:r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>”</w:t>
            </w:r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r w:rsidR="0020039F" w:rsidRPr="0020039F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Journal of Cyber Policy</w:t>
            </w:r>
            <w:r w:rsidR="0020039F" w:rsidRPr="0020039F">
              <w:rPr>
                <w:rFonts w:ascii="Calibri" w:hAnsi="Calibri" w:cs="Calibri"/>
                <w:sz w:val="20"/>
                <w:szCs w:val="20"/>
                <w:lang w:val="en-GB"/>
              </w:rPr>
              <w:t>, 6:3, 411-428, DOI: 10.1080/23738871.2021.2014919</w:t>
            </w:r>
            <w:r w:rsidR="0020039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</w:t>
            </w:r>
          </w:p>
        </w:tc>
      </w:tr>
      <w:tr w:rsidR="00840332" w14:paraId="46339D39" w14:textId="77777777" w:rsidTr="006B2E17">
        <w:tc>
          <w:tcPr>
            <w:tcW w:w="3121" w:type="dxa"/>
            <w:gridSpan w:val="2"/>
          </w:tcPr>
          <w:p w14:paraId="28560662" w14:textId="77777777" w:rsidR="00840332" w:rsidRPr="00DE1D4D" w:rsidRDefault="00840332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lastRenderedPageBreak/>
              <w:t>Број часова активне наставе</w:t>
            </w:r>
          </w:p>
        </w:tc>
        <w:tc>
          <w:tcPr>
            <w:tcW w:w="3117" w:type="dxa"/>
            <w:gridSpan w:val="2"/>
          </w:tcPr>
          <w:p w14:paraId="073F9833" w14:textId="5FD202DB" w:rsidR="00840332" w:rsidRPr="00D45A72" w:rsidRDefault="00840332" w:rsidP="00A07A05">
            <w:pPr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Теоријска настава</w:t>
            </w:r>
            <w:r w:rsidR="00D45A72">
              <w:rPr>
                <w:rFonts w:ascii="Calibri" w:hAnsi="Calibri" w:cs="Calibri"/>
                <w:sz w:val="20"/>
                <w:szCs w:val="20"/>
                <w:lang w:val="sr-Latn-RS"/>
              </w:rPr>
              <w:t>: 30</w:t>
            </w:r>
          </w:p>
        </w:tc>
        <w:tc>
          <w:tcPr>
            <w:tcW w:w="3118" w:type="dxa"/>
            <w:gridSpan w:val="2"/>
          </w:tcPr>
          <w:p w14:paraId="3EBBD052" w14:textId="2A6C6E52" w:rsidR="00840332" w:rsidRPr="00D45A72" w:rsidRDefault="00840332" w:rsidP="00A07A05">
            <w:pPr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Практична настава</w:t>
            </w:r>
            <w:r w:rsidR="00D45A72">
              <w:rPr>
                <w:rFonts w:ascii="Calibri" w:hAnsi="Calibri" w:cs="Calibri"/>
                <w:sz w:val="20"/>
                <w:szCs w:val="20"/>
                <w:lang w:val="sr-Latn-RS"/>
              </w:rPr>
              <w:t>: 15 +15</w:t>
            </w:r>
          </w:p>
        </w:tc>
      </w:tr>
      <w:tr w:rsidR="00840332" w14:paraId="7DEBC5F9" w14:textId="77777777" w:rsidTr="006B2E17">
        <w:tc>
          <w:tcPr>
            <w:tcW w:w="9356" w:type="dxa"/>
            <w:gridSpan w:val="6"/>
          </w:tcPr>
          <w:p w14:paraId="22B408D6" w14:textId="77777777" w:rsidR="00840332" w:rsidRPr="00DE1D4D" w:rsidRDefault="00840332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Методе извођења наставе</w:t>
            </w:r>
          </w:p>
          <w:p w14:paraId="2865EDF5" w14:textId="77777777" w:rsidR="00DE44F2" w:rsidRPr="00DE1D4D" w:rsidRDefault="00DE44F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- Предавања</w:t>
            </w:r>
          </w:p>
          <w:p w14:paraId="17ED7347" w14:textId="77777777" w:rsidR="00DE44F2" w:rsidRPr="00DE1D4D" w:rsidRDefault="00DE44F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- Симулација сајбер инцидента</w:t>
            </w:r>
          </w:p>
          <w:p w14:paraId="45237FD4" w14:textId="2BD0738D" w:rsidR="00DE44F2" w:rsidRPr="00DE1D4D" w:rsidRDefault="00DE44F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- </w:t>
            </w:r>
            <w:r w:rsidR="00DE1D4D"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Анализа инцидента и пре</w:t>
            </w:r>
            <w:r w:rsidR="00DE1D4D">
              <w:rPr>
                <w:rFonts w:ascii="Calibri" w:hAnsi="Calibri" w:cs="Calibri"/>
                <w:sz w:val="20"/>
                <w:szCs w:val="20"/>
                <w:lang w:val="sr-Cyrl-RS"/>
              </w:rPr>
              <w:t>зентација</w:t>
            </w:r>
            <w:r w:rsidR="00DE1D4D"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практичне политике</w:t>
            </w:r>
          </w:p>
        </w:tc>
      </w:tr>
      <w:tr w:rsidR="00840332" w14:paraId="5C9430E2" w14:textId="77777777" w:rsidTr="006B2E17">
        <w:tc>
          <w:tcPr>
            <w:tcW w:w="9356" w:type="dxa"/>
            <w:gridSpan w:val="6"/>
          </w:tcPr>
          <w:p w14:paraId="5916D91E" w14:textId="013C57DD" w:rsidR="00840332" w:rsidRPr="00DE1D4D" w:rsidRDefault="00840332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Оцена знања (максимални број поена 100)</w:t>
            </w:r>
          </w:p>
        </w:tc>
      </w:tr>
      <w:tr w:rsidR="00840332" w14:paraId="54815EAD" w14:textId="77777777" w:rsidTr="000E3040">
        <w:tc>
          <w:tcPr>
            <w:tcW w:w="2694" w:type="dxa"/>
          </w:tcPr>
          <w:p w14:paraId="3FD92BB4" w14:textId="77777777" w:rsidR="00840332" w:rsidRPr="00DE1D4D" w:rsidRDefault="00840332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Предиспитне обавезе</w:t>
            </w:r>
          </w:p>
        </w:tc>
        <w:tc>
          <w:tcPr>
            <w:tcW w:w="1986" w:type="dxa"/>
            <w:gridSpan w:val="2"/>
          </w:tcPr>
          <w:p w14:paraId="096E8172" w14:textId="48E4C9D6" w:rsidR="00840332" w:rsidRPr="00DE1D4D" w:rsidRDefault="00DE1D4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поена</w:t>
            </w:r>
          </w:p>
        </w:tc>
        <w:tc>
          <w:tcPr>
            <w:tcW w:w="2337" w:type="dxa"/>
            <w:gridSpan w:val="2"/>
          </w:tcPr>
          <w:p w14:paraId="6F6898DA" w14:textId="33445B30" w:rsidR="00840332" w:rsidRPr="00DE1D4D" w:rsidRDefault="00DE1D4D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2339" w:type="dxa"/>
          </w:tcPr>
          <w:p w14:paraId="3C2437E7" w14:textId="27CD234D" w:rsidR="00840332" w:rsidRPr="00DE1D4D" w:rsidRDefault="00DE1D4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поена</w:t>
            </w:r>
          </w:p>
        </w:tc>
      </w:tr>
      <w:tr w:rsidR="00840332" w14:paraId="3838067F" w14:textId="77777777" w:rsidTr="000E3040">
        <w:tc>
          <w:tcPr>
            <w:tcW w:w="2694" w:type="dxa"/>
          </w:tcPr>
          <w:p w14:paraId="01AEF12D" w14:textId="77777777" w:rsidR="00840332" w:rsidRPr="00DE1D4D" w:rsidRDefault="0084033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активност у току предавања</w:t>
            </w:r>
          </w:p>
        </w:tc>
        <w:tc>
          <w:tcPr>
            <w:tcW w:w="1986" w:type="dxa"/>
            <w:gridSpan w:val="2"/>
          </w:tcPr>
          <w:p w14:paraId="2F66F935" w14:textId="1F2723C9" w:rsidR="00840332" w:rsidRPr="00DE1D4D" w:rsidRDefault="00DE1D4D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337" w:type="dxa"/>
            <w:gridSpan w:val="2"/>
          </w:tcPr>
          <w:p w14:paraId="1C732007" w14:textId="4C95909E" w:rsidR="00840332" w:rsidRPr="00DE1D4D" w:rsidRDefault="00DE1D4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писмени</w:t>
            </w:r>
          </w:p>
        </w:tc>
        <w:tc>
          <w:tcPr>
            <w:tcW w:w="2339" w:type="dxa"/>
          </w:tcPr>
          <w:p w14:paraId="0219F0D0" w14:textId="6DC89466" w:rsidR="00840332" w:rsidRPr="00D45A72" w:rsidRDefault="00DE1D4D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50</w:t>
            </w:r>
          </w:p>
        </w:tc>
      </w:tr>
      <w:tr w:rsidR="00840332" w14:paraId="2C0DAD32" w14:textId="77777777" w:rsidTr="000E3040">
        <w:tc>
          <w:tcPr>
            <w:tcW w:w="2694" w:type="dxa"/>
          </w:tcPr>
          <w:p w14:paraId="333DF77B" w14:textId="77777777" w:rsidR="00840332" w:rsidRPr="00DE1D4D" w:rsidRDefault="0084033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практична настава</w:t>
            </w:r>
          </w:p>
        </w:tc>
        <w:tc>
          <w:tcPr>
            <w:tcW w:w="1986" w:type="dxa"/>
            <w:gridSpan w:val="2"/>
          </w:tcPr>
          <w:p w14:paraId="6B4BFA14" w14:textId="4AC04DED" w:rsidR="00840332" w:rsidRPr="00DE1D4D" w:rsidRDefault="00DE1D4D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337" w:type="dxa"/>
            <w:gridSpan w:val="2"/>
          </w:tcPr>
          <w:p w14:paraId="5CC5CDA5" w14:textId="77777777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339" w:type="dxa"/>
          </w:tcPr>
          <w:p w14:paraId="585E130D" w14:textId="70F2F215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840332" w14:paraId="708867BC" w14:textId="77777777" w:rsidTr="000E3040">
        <w:tc>
          <w:tcPr>
            <w:tcW w:w="2694" w:type="dxa"/>
          </w:tcPr>
          <w:p w14:paraId="5A81E2B0" w14:textId="77777777" w:rsidR="00840332" w:rsidRPr="00DE1D4D" w:rsidRDefault="00840332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колоквијум-и</w:t>
            </w:r>
          </w:p>
        </w:tc>
        <w:tc>
          <w:tcPr>
            <w:tcW w:w="1986" w:type="dxa"/>
            <w:gridSpan w:val="2"/>
          </w:tcPr>
          <w:p w14:paraId="43E25739" w14:textId="79177A63" w:rsidR="00840332" w:rsidRPr="00DE1D4D" w:rsidRDefault="00DE1D4D" w:rsidP="00A07A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2337" w:type="dxa"/>
            <w:gridSpan w:val="2"/>
          </w:tcPr>
          <w:p w14:paraId="5D390504" w14:textId="77777777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339" w:type="dxa"/>
          </w:tcPr>
          <w:p w14:paraId="5B1C8789" w14:textId="2FC2AD5F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840332" w14:paraId="0903DF57" w14:textId="77777777" w:rsidTr="000E3040">
        <w:tc>
          <w:tcPr>
            <w:tcW w:w="2694" w:type="dxa"/>
          </w:tcPr>
          <w:p w14:paraId="32863E51" w14:textId="30AE96B0" w:rsidR="00840332" w:rsidRPr="00DE1D4D" w:rsidRDefault="00DE1D4D" w:rsidP="00A07A05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Анализа </w:t>
            </w:r>
            <w:r w:rsidR="000E304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инцидента </w:t>
            </w: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и </w:t>
            </w:r>
            <w:r w:rsidR="00840332"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предло</w:t>
            </w:r>
            <w:r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>г</w:t>
            </w:r>
            <w:r w:rsidR="00840332" w:rsidRPr="00DE1D4D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практичне политике</w:t>
            </w:r>
          </w:p>
        </w:tc>
        <w:tc>
          <w:tcPr>
            <w:tcW w:w="1986" w:type="dxa"/>
            <w:gridSpan w:val="2"/>
          </w:tcPr>
          <w:p w14:paraId="631186C9" w14:textId="638EF8C5" w:rsidR="00840332" w:rsidRPr="00DE1D4D" w:rsidRDefault="00DE1D4D" w:rsidP="00A07A05">
            <w:pPr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DE1D4D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337" w:type="dxa"/>
            <w:gridSpan w:val="2"/>
          </w:tcPr>
          <w:p w14:paraId="326CB34C" w14:textId="77777777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339" w:type="dxa"/>
          </w:tcPr>
          <w:p w14:paraId="7065B5FF" w14:textId="0DB34C64" w:rsidR="00840332" w:rsidRPr="00F4025A" w:rsidRDefault="00840332" w:rsidP="00A07A05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555A918E" w14:textId="77777777" w:rsidR="00532686" w:rsidRDefault="00532686"/>
    <w:sectPr w:rsidR="0053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A22"/>
    <w:multiLevelType w:val="hybridMultilevel"/>
    <w:tmpl w:val="6282A896"/>
    <w:lvl w:ilvl="0" w:tplc="1BD0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A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EB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27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64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E4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4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07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E8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05CC2"/>
    <w:multiLevelType w:val="hybridMultilevel"/>
    <w:tmpl w:val="4956F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C2578"/>
    <w:multiLevelType w:val="hybridMultilevel"/>
    <w:tmpl w:val="299CA6CC"/>
    <w:lvl w:ilvl="0" w:tplc="51081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24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65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2C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AA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63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675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9225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163083">
    <w:abstractNumId w:val="1"/>
  </w:num>
  <w:num w:numId="2" w16cid:durableId="254440388">
    <w:abstractNumId w:val="2"/>
  </w:num>
  <w:num w:numId="3" w16cid:durableId="13417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2"/>
    <w:rsid w:val="00084537"/>
    <w:rsid w:val="000E3040"/>
    <w:rsid w:val="0011180F"/>
    <w:rsid w:val="001516FF"/>
    <w:rsid w:val="0017410B"/>
    <w:rsid w:val="001779C2"/>
    <w:rsid w:val="00194A2A"/>
    <w:rsid w:val="001A2FD7"/>
    <w:rsid w:val="001F1F63"/>
    <w:rsid w:val="0020039F"/>
    <w:rsid w:val="00210F3F"/>
    <w:rsid w:val="003538DE"/>
    <w:rsid w:val="003D1660"/>
    <w:rsid w:val="00407959"/>
    <w:rsid w:val="00416DA7"/>
    <w:rsid w:val="004622E9"/>
    <w:rsid w:val="004C4F3B"/>
    <w:rsid w:val="00524060"/>
    <w:rsid w:val="00532686"/>
    <w:rsid w:val="005474B8"/>
    <w:rsid w:val="005709C6"/>
    <w:rsid w:val="00620366"/>
    <w:rsid w:val="006B2E17"/>
    <w:rsid w:val="006E6559"/>
    <w:rsid w:val="00777A16"/>
    <w:rsid w:val="007B767B"/>
    <w:rsid w:val="00840332"/>
    <w:rsid w:val="00897885"/>
    <w:rsid w:val="008B3F9D"/>
    <w:rsid w:val="008F4100"/>
    <w:rsid w:val="009145A0"/>
    <w:rsid w:val="00974A1D"/>
    <w:rsid w:val="00A21E76"/>
    <w:rsid w:val="00A35E74"/>
    <w:rsid w:val="00A76562"/>
    <w:rsid w:val="00AA556A"/>
    <w:rsid w:val="00B3162B"/>
    <w:rsid w:val="00B513D6"/>
    <w:rsid w:val="00B85B95"/>
    <w:rsid w:val="00BB443F"/>
    <w:rsid w:val="00CC16B3"/>
    <w:rsid w:val="00D2338B"/>
    <w:rsid w:val="00D45A72"/>
    <w:rsid w:val="00D62846"/>
    <w:rsid w:val="00DE1D4D"/>
    <w:rsid w:val="00DE44F2"/>
    <w:rsid w:val="00E420B6"/>
    <w:rsid w:val="00E42901"/>
    <w:rsid w:val="00E4365C"/>
    <w:rsid w:val="00E56D32"/>
    <w:rsid w:val="00E7749B"/>
    <w:rsid w:val="00ED13FB"/>
    <w:rsid w:val="00F113D9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87E3EC"/>
  <w15:chartTrackingRefBased/>
  <w15:docId w15:val="{EF6107BD-52C8-734F-9450-7184D0C2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9F"/>
  </w:style>
  <w:style w:type="paragraph" w:styleId="Heading1">
    <w:name w:val="heading 1"/>
    <w:basedOn w:val="Normal"/>
    <w:next w:val="Normal"/>
    <w:link w:val="Heading1Char"/>
    <w:uiPriority w:val="9"/>
    <w:qFormat/>
    <w:rsid w:val="0084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4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0619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512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144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2024-10-07T09:31:00Z</dcterms:created>
  <dcterms:modified xsi:type="dcterms:W3CDTF">2024-10-07T09:31:00Z</dcterms:modified>
</cp:coreProperties>
</file>