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Назив понуђача:________________________________________</w:t>
      </w:r>
    </w:p>
    <w:p>
      <w:pPr>
        <w:pStyle w:val="Normal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Матични број:__________________________________________</w:t>
      </w:r>
    </w:p>
    <w:p>
      <w:pPr>
        <w:pStyle w:val="Normal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Лични број:____________________________________________</w:t>
      </w:r>
    </w:p>
    <w:p>
      <w:pPr>
        <w:pStyle w:val="Normal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ПИБ:__________________________________________________</w:t>
      </w:r>
    </w:p>
    <w:p>
      <w:pPr>
        <w:pStyle w:val="Normal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Адреса:________________________________________________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00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6"/>
        <w:gridCol w:w="2886"/>
        <w:gridCol w:w="1160"/>
        <w:gridCol w:w="1267"/>
        <w:gridCol w:w="1884"/>
        <w:gridCol w:w="4"/>
        <w:gridCol w:w="1996"/>
      </w:tblGrid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Редни</w:t>
            </w:r>
          </w:p>
          <w:p>
            <w:pPr>
              <w:pStyle w:val="Style15"/>
              <w:jc w:val="left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број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Врста материјала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Јединица мере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Укупна количина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Јединична цена без ПДВ-а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Укупно</w:t>
            </w:r>
          </w:p>
          <w:p>
            <w:pPr>
              <w:pStyle w:val="Style15"/>
              <w:jc w:val="left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цена без ПДВ-а</w:t>
            </w:r>
          </w:p>
          <w:p>
            <w:pPr>
              <w:pStyle w:val="Style15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Флуо цеви 36 w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100 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Стартер с10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Стартер с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Пригушница за флуо цеви 36 w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Носач фуло цеви - уградни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Сијалица штедиша “Roomlux” 80% 25 w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Продужни кабл са пет гнезда 3 м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ком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Продужни кабл са пет гнезда 5 м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ком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Цилинар 72 мм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WD 40 или еквивалент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Брава 8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ком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Брусна плоча 1,8 мм, фи 115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Силикон санитарни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Бринокс црево 3/8-3/8, за водокотлић 30 цм 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Пловак за моноблок (Крушик)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Звоно за моноблок (Крушик)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ком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Силикон - универзални, провидни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hd w:val="clear" w:fill="FFFFFF"/>
              <w:spacing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shd w:fill="auto" w:val="clear"/>
              </w:rPr>
              <w:t>Усисивач за канцеларије – Aqva Liv Rio (са гаранцијом)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shd w:fill="auto" w:val="clear"/>
              </w:rPr>
              <w:t xml:space="preserve">ком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yellow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Даска за моноблок (wc шоља ПВЦ) 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Комплет шрафцигера - електричарски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ком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1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Лепак за дрво 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Апарат за варење – JASIK PRO 200 – T19 (argon) ACDC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Вирбла 0,5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цола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ом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Славина за писоаре 0,5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цола (на одвртање)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ком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Резна плоча за велику бушилицу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ком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Типлови за WC шољу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Товатна маст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кг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Моторцангле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Плафоњера са сензором од 20 w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Рефлектор спољњи – лед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30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5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 w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Бојлер 50 литара (прохромски)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Цеви ПВЦ 0,5 цола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54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Колена ПВЦ 0,5 цола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Т-комад (рачва) 0,5 цола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Муф (спољни навој) 0,5 цола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Муф (унутрашњи навој) 0,5 цола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Апарат за проверу струјних каблова у зиду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Струјна клешта (унимер)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Браве за алуминијумска врата 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Брусилица на кабал 750 W - мала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Машина за замрзавање цеви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Кутијасте цеви (металне-црне) 40x40 мм, дебљине 0,2 мм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24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Лим метални (црни)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x,1,25 м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т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абла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numPr>
                <w:ilvl w:val="0"/>
                <w:numId w:val="1"/>
              </w:numPr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"/>
              <w:snapToGrid w:val="false"/>
              <w:spacing w:before="0" w:after="1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Шарке металне (за врата) 10 мм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00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5"/>
              <w:snapToGrid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Укупно без ПДВ-а</w:t>
            </w:r>
          </w:p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Укупна цена  са ПДВ-ом:______________________________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Рок испоруке:_______________________________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Гарантни рок:______________________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Рок за плаћање (не дуже од 45 дана):_________________________________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rPr/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</w:p>
    <w:p>
      <w:pPr>
        <w:pStyle w:val="Normal"/>
        <w:rPr/>
      </w:pPr>
      <w:r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>М.П.         Потпис овлашћеног лица</w:t>
      </w:r>
      <w:r>
        <w:rPr/>
        <w:t xml:space="preserve">                                                                     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6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e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n-US" w:eastAsia="en-US" w:bidi="ar-SA"/>
    </w:rPr>
  </w:style>
  <w:style w:type="paragraph" w:styleId="1">
    <w:name w:val="Heading 1"/>
    <w:basedOn w:val="Normal"/>
    <w:next w:val="Normal"/>
    <w:link w:val="Heading1Char"/>
    <w:qFormat/>
    <w:rsid w:val="001412dc"/>
    <w:pPr>
      <w:keepNext w:val="true"/>
      <w:outlineLvl w:val="0"/>
    </w:pPr>
    <w:rPr>
      <w:b/>
      <w:bCs/>
      <w:lang w:val="sr-CS"/>
    </w:rPr>
  </w:style>
  <w:style w:type="paragraph" w:styleId="2">
    <w:name w:val="Heading 2"/>
    <w:basedOn w:val="Normal"/>
    <w:next w:val="Normal"/>
    <w:link w:val="Heading2Char"/>
    <w:semiHidden/>
    <w:unhideWhenUsed/>
    <w:qFormat/>
    <w:rsid w:val="001412d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semiHidden/>
    <w:unhideWhenUsed/>
    <w:qFormat/>
    <w:rsid w:val="001412dc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1412dc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paragraph" w:styleId="6">
    <w:name w:val="Heading 6"/>
    <w:basedOn w:val="Normal"/>
    <w:next w:val="Normal"/>
    <w:link w:val="Heading6Char"/>
    <w:semiHidden/>
    <w:unhideWhenUsed/>
    <w:qFormat/>
    <w:rsid w:val="001412dc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412dc"/>
    <w:rPr>
      <w:b/>
      <w:bCs/>
      <w:sz w:val="24"/>
      <w:szCs w:val="24"/>
      <w:lang w:val="sr-CS"/>
    </w:rPr>
  </w:style>
  <w:style w:type="character" w:styleId="Heading2Char" w:customStyle="1">
    <w:name w:val="Heading 2 Char"/>
    <w:basedOn w:val="DefaultParagraphFont"/>
    <w:link w:val="Heading2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Heading6Char" w:customStyle="1">
    <w:name w:val="Heading 6 Char"/>
    <w:basedOn w:val="DefaultParagraphFont"/>
    <w:link w:val="Heading6"/>
    <w:semiHidden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character" w:styleId="WW8Num4z0">
    <w:name w:val="WW8Num4z0"/>
    <w:qFormat/>
    <w:rPr>
      <w:b w:val="false"/>
      <w:bCs w:val="false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8">
    <w:name w:val="Симболи за нумерисање"/>
    <w:qFormat/>
    <w:rPr/>
  </w:style>
  <w:style w:type="paragraph" w:styleId="Style9">
    <w:name w:val="Насловљавање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0">
    <w:name w:val="Body Text"/>
    <w:basedOn w:val="Normal"/>
    <w:pPr>
      <w:spacing w:lineRule="auto" w:line="288" w:before="0" w:after="140"/>
    </w:pPr>
    <w:rPr/>
  </w:style>
  <w:style w:type="paragraph" w:styleId="Style11">
    <w:name w:val="List"/>
    <w:basedOn w:val="Style10"/>
    <w:pPr/>
    <w:rPr>
      <w:rFonts w:ascii="Times New Roman" w:hAnsi="Times New Roman" w:cs="Droid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Style13">
    <w:name w:val="Индекс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Style14">
    <w:name w:val="Subtitle"/>
    <w:basedOn w:val="Normal"/>
    <w:next w:val="Normal"/>
    <w:link w:val="SubtitleChar"/>
    <w:qFormat/>
    <w:rsid w:val="001412dc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1412dc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6f4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en-US" w:eastAsia="en-US" w:bidi="ar-SA"/>
    </w:rPr>
  </w:style>
  <w:style w:type="paragraph" w:styleId="Style15">
    <w:name w:val="Садржај табеле"/>
    <w:basedOn w:val="Normal"/>
    <w:qFormat/>
    <w:pPr/>
    <w:rPr/>
  </w:style>
  <w:style w:type="paragraph" w:styleId="Style16">
    <w:name w:val="Заглавље табеле"/>
    <w:basedOn w:val="Style15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20e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LibreOffice/6.3.3.2.0$Linux_X86_64 LibreOffice_project/30$Build-2</Application>
  <Pages>3</Pages>
  <Words>388</Words>
  <Characters>1905</Characters>
  <CharactersWithSpaces>2279</CharactersWithSpaces>
  <Paragraphs>197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2014-03-18T09:40:00Z</dcterms:created>
  <dc:creator>branka.popadic</dc:creator>
  <dc:description/>
  <dc:language>en-US</dc:language>
  <cp:lastModifiedBy/>
  <dcterms:modified xsi:type="dcterms:W3CDTF">2020-01-29T11:03:26Z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