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E2" w:rsidRPr="002232CF" w:rsidRDefault="000E20E2" w:rsidP="000E20E2">
      <w:r>
        <w:t>Назив понуђача:________</w:t>
      </w:r>
      <w:r w:rsidR="002232CF">
        <w:t>_______________________________</w:t>
      </w:r>
    </w:p>
    <w:p w:rsidR="00F562B5" w:rsidRPr="002232CF" w:rsidRDefault="000E20E2" w:rsidP="000E20E2">
      <w:r>
        <w:t>Матични број:__________</w:t>
      </w:r>
      <w:r w:rsidR="002232CF">
        <w:t>_______________________________</w:t>
      </w:r>
    </w:p>
    <w:p w:rsidR="000E20E2" w:rsidRPr="002232CF" w:rsidRDefault="000E20E2" w:rsidP="000E20E2">
      <w:r>
        <w:t>ПИБ:__________________</w:t>
      </w:r>
      <w:r w:rsidR="002232CF">
        <w:t>_______________________________</w:t>
      </w:r>
    </w:p>
    <w:p w:rsidR="000E20E2" w:rsidRPr="002232CF" w:rsidRDefault="000E20E2" w:rsidP="000E20E2">
      <w:r>
        <w:t>Адреса:________________</w:t>
      </w:r>
      <w:r w:rsidR="002232CF">
        <w:t>_______________________________</w:t>
      </w:r>
    </w:p>
    <w:p w:rsidR="000E20E2" w:rsidRDefault="006A44F4" w:rsidP="001B6636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Тражена услуга је услуга оси</w:t>
      </w:r>
      <w:r w:rsidR="002271B4">
        <w:rPr>
          <w:rFonts w:ascii="Times New Roman" w:hAnsi="Times New Roman"/>
          <w:sz w:val="24"/>
          <w:szCs w:val="24"/>
        </w:rPr>
        <w:t xml:space="preserve">гурања </w:t>
      </w:r>
      <w:r w:rsidR="0099330F">
        <w:rPr>
          <w:rFonts w:ascii="Times New Roman" w:hAnsi="Times New Roman"/>
          <w:sz w:val="24"/>
          <w:szCs w:val="24"/>
        </w:rPr>
        <w:t>студената у школској 2019/20</w:t>
      </w:r>
      <w:r>
        <w:rPr>
          <w:rFonts w:ascii="Times New Roman" w:hAnsi="Times New Roman"/>
          <w:sz w:val="24"/>
          <w:szCs w:val="24"/>
        </w:rPr>
        <w:t>. години и то за оквирно 1200 студената.</w:t>
      </w:r>
    </w:p>
    <w:p w:rsidR="001B6636" w:rsidRDefault="006A44F4" w:rsidP="001B6636">
      <w:pPr>
        <w:pStyle w:val="ListParagraph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Коначан број студената ће се знати по завршетку уписа прве, односно наредних година студирања.</w:t>
      </w:r>
    </w:p>
    <w:p w:rsidR="001B6636" w:rsidRPr="001B6636" w:rsidRDefault="001B6636" w:rsidP="001B6636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  <w:r w:rsidRPr="001B6636">
        <w:rPr>
          <w:rFonts w:ascii="Times New Roman" w:hAnsi="Times New Roman"/>
          <w:bCs/>
          <w:noProof/>
          <w:sz w:val="24"/>
          <w:szCs w:val="24"/>
          <w:lang w:val="sr-Cyrl-CS"/>
        </w:rPr>
        <w:t>Карактеристике Понуде су:</w:t>
      </w:r>
    </w:p>
    <w:p w:rsidR="001B6636" w:rsidRDefault="001B6636" w:rsidP="001B6636">
      <w:pPr>
        <w:jc w:val="both"/>
        <w:rPr>
          <w:bCs/>
          <w:noProof/>
        </w:rPr>
      </w:pPr>
      <w:r>
        <w:rPr>
          <w:bCs/>
          <w:noProof/>
          <w:lang w:val="sr-Cyrl-CS"/>
        </w:rPr>
        <w:t>- осигурање траје годину дана од дана почетка школске године,</w:t>
      </w:r>
    </w:p>
    <w:p w:rsidR="001B6636" w:rsidRDefault="001B6636" w:rsidP="001B6636">
      <w:pPr>
        <w:jc w:val="both"/>
        <w:rPr>
          <w:bCs/>
          <w:noProof/>
          <w:lang w:val="sr-Cyrl-CS"/>
        </w:rPr>
      </w:pPr>
      <w:r>
        <w:rPr>
          <w:bCs/>
          <w:noProof/>
          <w:lang w:val="sr-Cyrl-CS"/>
        </w:rPr>
        <w:t>- осигурање даје покриће за свих 24 часа,</w:t>
      </w:r>
    </w:p>
    <w:p w:rsidR="001B6636" w:rsidRDefault="001B6636" w:rsidP="001B6636">
      <w:pPr>
        <w:jc w:val="both"/>
        <w:rPr>
          <w:bCs/>
          <w:noProof/>
        </w:rPr>
      </w:pPr>
      <w:r>
        <w:rPr>
          <w:bCs/>
          <w:noProof/>
          <w:lang w:val="sr-Cyrl-CS"/>
        </w:rPr>
        <w:t>-осигурање територијално покрива целу територију Републике Србије,</w:t>
      </w:r>
    </w:p>
    <w:p w:rsidR="001B6636" w:rsidRDefault="001B6636" w:rsidP="001B6636">
      <w:pPr>
        <w:jc w:val="both"/>
        <w:rPr>
          <w:bCs/>
          <w:noProof/>
        </w:rPr>
      </w:pPr>
      <w:r>
        <w:rPr>
          <w:bCs/>
          <w:noProof/>
          <w:lang w:val="sr-Cyrl-CS"/>
        </w:rPr>
        <w:t>- осигурањем је обухваћен несрећни случај који се догоди у свакодневном животу осигураника (код куће, на факултету,  на путу од куће до факултета и обратно, игралишту, излету, екскурзији, летовању и сл</w:t>
      </w:r>
      <w:r>
        <w:rPr>
          <w:bCs/>
          <w:noProof/>
        </w:rPr>
        <w:t>.</w:t>
      </w:r>
      <w:r>
        <w:rPr>
          <w:bCs/>
          <w:noProof/>
          <w:lang w:val="sr-Cyrl-CS"/>
        </w:rPr>
        <w:t>),</w:t>
      </w:r>
    </w:p>
    <w:p w:rsidR="001B6636" w:rsidRDefault="001B6636" w:rsidP="001B6636">
      <w:pPr>
        <w:jc w:val="both"/>
        <w:rPr>
          <w:bCs/>
          <w:noProof/>
        </w:rPr>
      </w:pPr>
      <w:r>
        <w:rPr>
          <w:bCs/>
          <w:noProof/>
          <w:lang w:val="sr-Cyrl-CS"/>
        </w:rPr>
        <w:t>- осигурањем се покривају  ризици: смрт услед несрећног случаја, смрт услед болести, трајна инвалидност и трошкови лечења</w:t>
      </w:r>
    </w:p>
    <w:p w:rsidR="001B6636" w:rsidRDefault="001B6636" w:rsidP="001B6636">
      <w:pPr>
        <w:jc w:val="both"/>
        <w:rPr>
          <w:bCs/>
          <w:noProof/>
        </w:rPr>
      </w:pPr>
      <w:r>
        <w:rPr>
          <w:bCs/>
          <w:noProof/>
          <w:lang w:val="sr-Cyrl-CS"/>
        </w:rPr>
        <w:t>- исплата накнада у случају остварења ризика врши се без одбитка франшизе,</w:t>
      </w:r>
    </w:p>
    <w:p w:rsidR="001B6636" w:rsidRDefault="001B6636" w:rsidP="001B6636">
      <w:pPr>
        <w:jc w:val="both"/>
        <w:rPr>
          <w:bCs/>
          <w:noProof/>
        </w:rPr>
      </w:pPr>
      <w:r>
        <w:rPr>
          <w:bCs/>
          <w:noProof/>
          <w:lang w:val="sr-Cyrl-CS"/>
        </w:rPr>
        <w:t>- здравствено стање студента није услов за пријем у осигурање. За студенте са абнормалним ризикцима не плаћа се повећана премија.</w:t>
      </w:r>
    </w:p>
    <w:p w:rsidR="001B6636" w:rsidRPr="00C449F5" w:rsidRDefault="001B6636" w:rsidP="00C449F5">
      <w:pPr>
        <w:jc w:val="both"/>
        <w:rPr>
          <w:bCs/>
          <w:noProof/>
        </w:rPr>
      </w:pPr>
      <w:r>
        <w:rPr>
          <w:bCs/>
          <w:noProof/>
          <w:lang w:val="sr-Cyrl-CS"/>
        </w:rPr>
        <w:t>-У осигурање укључ</w:t>
      </w:r>
      <w:r>
        <w:rPr>
          <w:bCs/>
          <w:noProof/>
        </w:rPr>
        <w:t>ују се студенти до</w:t>
      </w:r>
      <w:r>
        <w:rPr>
          <w:bCs/>
          <w:noProof/>
          <w:lang w:val="sr-Cyrl-CS"/>
        </w:rPr>
        <w:t xml:space="preserve"> навршене 28 (двадесетосме) године живота</w:t>
      </w:r>
      <w:r>
        <w:rPr>
          <w:bCs/>
          <w:noProof/>
        </w:rPr>
        <w:t>.</w:t>
      </w:r>
      <w:r>
        <w:rPr>
          <w:noProof/>
          <w:lang w:val="sr-Cyrl-CS"/>
        </w:rPr>
        <w:tab/>
      </w:r>
    </w:p>
    <w:p w:rsidR="006A44F4" w:rsidRPr="006A44F4" w:rsidRDefault="001B6636" w:rsidP="000E20E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Годишња премија осигурања по студенту износи 200,00.- (двестадинара).</w:t>
      </w:r>
    </w:p>
    <w:tbl>
      <w:tblPr>
        <w:tblStyle w:val="TableGrid"/>
        <w:tblW w:w="8506" w:type="dxa"/>
        <w:tblInd w:w="-34" w:type="dxa"/>
        <w:tblLayout w:type="fixed"/>
        <w:tblLook w:val="04A0"/>
      </w:tblPr>
      <w:tblGrid>
        <w:gridCol w:w="851"/>
        <w:gridCol w:w="4253"/>
        <w:gridCol w:w="3402"/>
      </w:tblGrid>
      <w:tr w:rsidR="001B6636" w:rsidRPr="00E046FD" w:rsidTr="001B6636">
        <w:tc>
          <w:tcPr>
            <w:tcW w:w="851" w:type="dxa"/>
          </w:tcPr>
          <w:p w:rsidR="001B6636" w:rsidRPr="00E046FD" w:rsidRDefault="001B6636" w:rsidP="00D11C7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ред. бр.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1B6636" w:rsidRPr="001B6636" w:rsidRDefault="001B6636" w:rsidP="00D11C73">
            <w:pPr>
              <w:pStyle w:val="ListParagraph"/>
              <w:ind w:left="16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осигурања</w:t>
            </w:r>
          </w:p>
        </w:tc>
        <w:tc>
          <w:tcPr>
            <w:tcW w:w="3402" w:type="dxa"/>
          </w:tcPr>
          <w:p w:rsidR="001B6636" w:rsidRPr="00E046FD" w:rsidRDefault="001B6636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осигурана сума</w:t>
            </w:r>
          </w:p>
        </w:tc>
      </w:tr>
      <w:tr w:rsidR="001B6636" w:rsidRPr="00E046FD" w:rsidTr="001B6636">
        <w:tc>
          <w:tcPr>
            <w:tcW w:w="851" w:type="dxa"/>
            <w:tcBorders>
              <w:top w:val="single" w:sz="4" w:space="0" w:color="auto"/>
            </w:tcBorders>
          </w:tcPr>
          <w:p w:rsidR="001B6636" w:rsidRPr="00E046FD" w:rsidRDefault="001B6636" w:rsidP="00D11C7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B6636" w:rsidRPr="006E5713" w:rsidRDefault="006E5713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Смрт услед незгоде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B6636" w:rsidRPr="00E046FD" w:rsidRDefault="001B6636" w:rsidP="00D11C73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6636" w:rsidRPr="00E046FD" w:rsidTr="00815CFC">
        <w:trPr>
          <w:trHeight w:val="250"/>
        </w:trPr>
        <w:tc>
          <w:tcPr>
            <w:tcW w:w="851" w:type="dxa"/>
          </w:tcPr>
          <w:p w:rsidR="001B6636" w:rsidRPr="00E046FD" w:rsidRDefault="001B6636" w:rsidP="00DD27A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253" w:type="dxa"/>
          </w:tcPr>
          <w:p w:rsidR="001B6636" w:rsidRPr="00815CFC" w:rsidRDefault="00815CFC" w:rsidP="00190E5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Смрт услед болести</w:t>
            </w:r>
          </w:p>
        </w:tc>
        <w:tc>
          <w:tcPr>
            <w:tcW w:w="3402" w:type="dxa"/>
          </w:tcPr>
          <w:p w:rsidR="001B6636" w:rsidRPr="00E046FD" w:rsidRDefault="001B6636" w:rsidP="00DD27A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815CFC" w:rsidRPr="00E046FD" w:rsidTr="001B6636">
        <w:trPr>
          <w:trHeight w:val="384"/>
        </w:trPr>
        <w:tc>
          <w:tcPr>
            <w:tcW w:w="851" w:type="dxa"/>
          </w:tcPr>
          <w:p w:rsidR="00815CFC" w:rsidRPr="00815CFC" w:rsidRDefault="00815CFC" w:rsidP="00DD27A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815CFC" w:rsidRPr="006E5713" w:rsidRDefault="006E5713" w:rsidP="00190E5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Трајна инвалидност</w:t>
            </w:r>
          </w:p>
        </w:tc>
        <w:tc>
          <w:tcPr>
            <w:tcW w:w="3402" w:type="dxa"/>
          </w:tcPr>
          <w:p w:rsidR="00815CFC" w:rsidRPr="00E046FD" w:rsidRDefault="00815CFC" w:rsidP="00DD27A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B6636" w:rsidRPr="00E046FD" w:rsidTr="006E5713">
        <w:trPr>
          <w:trHeight w:val="308"/>
        </w:trPr>
        <w:tc>
          <w:tcPr>
            <w:tcW w:w="851" w:type="dxa"/>
          </w:tcPr>
          <w:p w:rsidR="001B6636" w:rsidRDefault="007C131A" w:rsidP="00DD27A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B6636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253" w:type="dxa"/>
          </w:tcPr>
          <w:p w:rsidR="006E5713" w:rsidRPr="006E5713" w:rsidRDefault="001B6636" w:rsidP="00190E5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Трошкови лечења</w:t>
            </w:r>
          </w:p>
        </w:tc>
        <w:tc>
          <w:tcPr>
            <w:tcW w:w="3402" w:type="dxa"/>
          </w:tcPr>
          <w:p w:rsidR="001B6636" w:rsidRPr="00E046FD" w:rsidRDefault="001B6636" w:rsidP="00DD27A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E5713" w:rsidRPr="00E046FD" w:rsidTr="006E5713">
        <w:trPr>
          <w:trHeight w:val="316"/>
        </w:trPr>
        <w:tc>
          <w:tcPr>
            <w:tcW w:w="851" w:type="dxa"/>
          </w:tcPr>
          <w:p w:rsidR="006E5713" w:rsidRPr="006E5713" w:rsidRDefault="006E5713" w:rsidP="00DD27A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6E5713" w:rsidRPr="006E5713" w:rsidRDefault="003D57E7" w:rsidP="00190E5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Болничка нак</w:t>
            </w:r>
            <w:r w:rsidR="006E5713">
              <w:rPr>
                <w:rFonts w:ascii="Times New Roman" w:hAnsi="Times New Roman"/>
                <w:sz w:val="24"/>
                <w:szCs w:val="24"/>
              </w:rPr>
              <w:t>нада</w:t>
            </w:r>
          </w:p>
        </w:tc>
        <w:tc>
          <w:tcPr>
            <w:tcW w:w="3402" w:type="dxa"/>
          </w:tcPr>
          <w:p w:rsidR="006E5713" w:rsidRPr="00E046FD" w:rsidRDefault="006E5713" w:rsidP="00DD27A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E5713" w:rsidRPr="00E046FD" w:rsidTr="006E5713">
        <w:trPr>
          <w:trHeight w:val="345"/>
        </w:trPr>
        <w:tc>
          <w:tcPr>
            <w:tcW w:w="851" w:type="dxa"/>
          </w:tcPr>
          <w:p w:rsidR="006E5713" w:rsidRDefault="006E5713" w:rsidP="00DD27A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6E5713" w:rsidRDefault="006E5713" w:rsidP="00190E5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 кости</w:t>
            </w:r>
          </w:p>
        </w:tc>
        <w:tc>
          <w:tcPr>
            <w:tcW w:w="3402" w:type="dxa"/>
          </w:tcPr>
          <w:p w:rsidR="006E5713" w:rsidRPr="00E046FD" w:rsidRDefault="006E5713" w:rsidP="00DD27A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E5713" w:rsidRPr="00E046FD" w:rsidTr="001B6636">
        <w:trPr>
          <w:trHeight w:val="280"/>
        </w:trPr>
        <w:tc>
          <w:tcPr>
            <w:tcW w:w="851" w:type="dxa"/>
          </w:tcPr>
          <w:p w:rsidR="006E5713" w:rsidRDefault="006E5713" w:rsidP="00DD27AD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6E5713" w:rsidRDefault="003D57E7" w:rsidP="00190E5E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Дневна накнада</w:t>
            </w:r>
          </w:p>
        </w:tc>
        <w:tc>
          <w:tcPr>
            <w:tcW w:w="3402" w:type="dxa"/>
          </w:tcPr>
          <w:p w:rsidR="006E5713" w:rsidRPr="00E046FD" w:rsidRDefault="006E5713" w:rsidP="00DD27AD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406DDD" w:rsidRPr="00815CFC" w:rsidRDefault="00406DDD"/>
    <w:p w:rsidR="000E20E2" w:rsidRDefault="000E20E2">
      <w:r>
        <w:t>Рок за плаћање</w:t>
      </w:r>
      <w:r w:rsidR="00F562B5">
        <w:t xml:space="preserve"> (не дуже од 45 дана)</w:t>
      </w:r>
      <w:r>
        <w:t>:</w:t>
      </w:r>
      <w:r w:rsidR="00F562B5">
        <w:t>_________________________________</w:t>
      </w:r>
    </w:p>
    <w:p w:rsidR="00190E5E" w:rsidRPr="00190E5E" w:rsidRDefault="00190E5E">
      <w:r>
        <w:t xml:space="preserve"> </w:t>
      </w:r>
    </w:p>
    <w:p w:rsidR="00D777BA" w:rsidRDefault="00D777BA"/>
    <w:p w:rsidR="00F562B5" w:rsidRPr="00F562B5" w:rsidRDefault="00F562B5"/>
    <w:p w:rsidR="000E20E2" w:rsidRDefault="000E20E2"/>
    <w:p w:rsidR="000E20E2" w:rsidRDefault="000E20E2"/>
    <w:p w:rsidR="000E20E2" w:rsidRPr="000E20E2" w:rsidRDefault="000E20E2">
      <w:r>
        <w:t xml:space="preserve">                                                                                      М.П.                  Потпис овлашћеног лица</w:t>
      </w:r>
    </w:p>
    <w:sectPr w:rsidR="000E20E2" w:rsidRPr="000E20E2" w:rsidSect="00734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03DA2"/>
    <w:multiLevelType w:val="hybridMultilevel"/>
    <w:tmpl w:val="32B6C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compat/>
  <w:rsids>
    <w:rsidRoot w:val="000E20E2"/>
    <w:rsid w:val="00056403"/>
    <w:rsid w:val="000E20E2"/>
    <w:rsid w:val="001013D9"/>
    <w:rsid w:val="001412DC"/>
    <w:rsid w:val="00190E5E"/>
    <w:rsid w:val="00192625"/>
    <w:rsid w:val="001B6636"/>
    <w:rsid w:val="002232CF"/>
    <w:rsid w:val="002271B4"/>
    <w:rsid w:val="00273519"/>
    <w:rsid w:val="003B0944"/>
    <w:rsid w:val="003D57E7"/>
    <w:rsid w:val="00400C2E"/>
    <w:rsid w:val="00404A06"/>
    <w:rsid w:val="00406DDD"/>
    <w:rsid w:val="00526278"/>
    <w:rsid w:val="00590818"/>
    <w:rsid w:val="00691E74"/>
    <w:rsid w:val="006A44F4"/>
    <w:rsid w:val="006E5713"/>
    <w:rsid w:val="0073436C"/>
    <w:rsid w:val="007C131A"/>
    <w:rsid w:val="00815CFC"/>
    <w:rsid w:val="00867BFA"/>
    <w:rsid w:val="0099330F"/>
    <w:rsid w:val="009A07E4"/>
    <w:rsid w:val="009C43B7"/>
    <w:rsid w:val="00B21C6E"/>
    <w:rsid w:val="00BC3B9A"/>
    <w:rsid w:val="00C449F5"/>
    <w:rsid w:val="00CA5AEE"/>
    <w:rsid w:val="00CD23B0"/>
    <w:rsid w:val="00D777BA"/>
    <w:rsid w:val="00DD52D2"/>
    <w:rsid w:val="00DD7AA1"/>
    <w:rsid w:val="00E86040"/>
    <w:rsid w:val="00F562B5"/>
    <w:rsid w:val="00FA3E36"/>
    <w:rsid w:val="00FC27C5"/>
    <w:rsid w:val="00FE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0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1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12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12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412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2DC"/>
    <w:rPr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141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12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12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412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41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141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paragraph" w:styleId="ListParagraph">
    <w:name w:val="List Paragraph"/>
    <w:basedOn w:val="Normal"/>
    <w:uiPriority w:val="34"/>
    <w:qFormat/>
    <w:rsid w:val="001412D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0E2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branka.popadic</dc:creator>
  <cp:lastModifiedBy>branka.popadic</cp:lastModifiedBy>
  <cp:revision>28</cp:revision>
  <cp:lastPrinted>2019-06-28T09:14:00Z</cp:lastPrinted>
  <dcterms:created xsi:type="dcterms:W3CDTF">2014-03-18T09:40:00Z</dcterms:created>
  <dcterms:modified xsi:type="dcterms:W3CDTF">2019-06-28T09:14:00Z</dcterms:modified>
</cp:coreProperties>
</file>