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3"/>
        <w:tblW w:w="11582" w:type="dxa"/>
        <w:tblLook w:val="04A0"/>
      </w:tblPr>
      <w:tblGrid>
        <w:gridCol w:w="2441"/>
        <w:gridCol w:w="1367"/>
        <w:gridCol w:w="2043"/>
        <w:gridCol w:w="1404"/>
        <w:gridCol w:w="1384"/>
        <w:gridCol w:w="1714"/>
        <w:gridCol w:w="1229"/>
      </w:tblGrid>
      <w:tr w:rsidR="007A571F" w:rsidRPr="007A571F" w:rsidTr="007A571F">
        <w:trPr>
          <w:cnfStyle w:val="100000000000"/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Godina</w:t>
            </w:r>
            <w:proofErr w:type="spellEnd"/>
            <w:r w:rsidRPr="007A57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upisa</w:t>
            </w:r>
            <w:proofErr w:type="spellEnd"/>
            <w:r w:rsidRPr="007A57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7A57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broj</w:t>
            </w:r>
            <w:proofErr w:type="spellEnd"/>
            <w:r w:rsidRPr="007A57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indeksa</w:t>
            </w:r>
            <w:proofErr w:type="spellEnd"/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Kolokvijum</w:t>
            </w:r>
            <w:proofErr w:type="spellEnd"/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Prisustvo</w:t>
            </w:r>
            <w:proofErr w:type="spellEnd"/>
            <w:r w:rsidRPr="007A57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7A57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aktivnost</w:t>
            </w:r>
            <w:proofErr w:type="spellEnd"/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Prezentacija</w:t>
            </w:r>
            <w:proofErr w:type="spellEnd"/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Završni</w:t>
            </w:r>
            <w:proofErr w:type="spellEnd"/>
            <w:r w:rsidRPr="007A57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ispit</w:t>
            </w:r>
            <w:proofErr w:type="spellEnd"/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Ukupno</w:t>
            </w:r>
            <w:proofErr w:type="spellEnd"/>
            <w:r w:rsidRPr="007A57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bodova</w:t>
            </w:r>
            <w:proofErr w:type="spellEnd"/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571F">
              <w:rPr>
                <w:rFonts w:ascii="Calibri" w:eastAsia="Times New Roman" w:hAnsi="Calibri" w:cs="Calibri"/>
                <w:color w:val="000000"/>
              </w:rPr>
              <w:t>Ocena</w:t>
            </w:r>
            <w:proofErr w:type="spellEnd"/>
          </w:p>
        </w:tc>
      </w:tr>
      <w:tr w:rsidR="007A571F" w:rsidRPr="007A571F" w:rsidTr="007A571F">
        <w:trPr>
          <w:cnfStyle w:val="000000100000"/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2018 / 221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A571F" w:rsidRPr="007A571F" w:rsidTr="007A571F">
        <w:trPr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2019 / 277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A571F" w:rsidRPr="007A571F" w:rsidTr="007A571F">
        <w:trPr>
          <w:cnfStyle w:val="000000100000"/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2019 / 445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A571F" w:rsidRPr="007A571F" w:rsidTr="007A571F">
        <w:trPr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2020 / 18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A571F" w:rsidRPr="007A571F" w:rsidTr="007A571F">
        <w:trPr>
          <w:cnfStyle w:val="000000100000"/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2020 / 2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A571F" w:rsidRPr="007A571F" w:rsidTr="007A571F">
        <w:trPr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2020 / 219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A571F" w:rsidRPr="007A571F" w:rsidTr="007A571F">
        <w:trPr>
          <w:cnfStyle w:val="000000100000"/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 xml:space="preserve">2020 / 22 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A571F" w:rsidRPr="007A571F" w:rsidTr="007A571F">
        <w:trPr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2020 / 235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71F" w:rsidRPr="007A571F" w:rsidTr="007A571F">
        <w:trPr>
          <w:cnfStyle w:val="000000100000"/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2020 / 243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71F" w:rsidRPr="007A571F" w:rsidTr="007A571F">
        <w:trPr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2020 / 26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A571F" w:rsidRPr="007A571F" w:rsidTr="007A571F">
        <w:trPr>
          <w:cnfStyle w:val="000000100000"/>
          <w:trHeight w:val="327"/>
        </w:trPr>
        <w:tc>
          <w:tcPr>
            <w:cnfStyle w:val="001000000000"/>
            <w:tcW w:w="2441" w:type="dxa"/>
            <w:noWrap/>
            <w:hideMark/>
          </w:tcPr>
          <w:p w:rsidR="007A571F" w:rsidRPr="007A571F" w:rsidRDefault="007A571F" w:rsidP="007A571F">
            <w:pPr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2020 / 6</w:t>
            </w:r>
          </w:p>
        </w:tc>
        <w:tc>
          <w:tcPr>
            <w:tcW w:w="1367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043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0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714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229" w:type="dxa"/>
            <w:noWrap/>
            <w:hideMark/>
          </w:tcPr>
          <w:p w:rsidR="007A571F" w:rsidRPr="007A571F" w:rsidRDefault="007A571F" w:rsidP="007A571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7A57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</w:tbl>
    <w:p w:rsidR="00261120" w:rsidRDefault="00261120"/>
    <w:p w:rsidR="007A571F" w:rsidRPr="007A571F" w:rsidRDefault="007A571F">
      <w:pPr>
        <w:rPr>
          <w:lang/>
        </w:rPr>
      </w:pPr>
      <w:proofErr w:type="spellStart"/>
      <w:proofErr w:type="gramStart"/>
      <w:r>
        <w:t>Upis</w:t>
      </w:r>
      <w:proofErr w:type="spellEnd"/>
      <w:r>
        <w:t xml:space="preserve">  </w:t>
      </w:r>
      <w:proofErr w:type="spellStart"/>
      <w:r>
        <w:t>ocena</w:t>
      </w:r>
      <w:proofErr w:type="spellEnd"/>
      <w:proofErr w:type="gram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održan</w:t>
      </w:r>
      <w:proofErr w:type="spellEnd"/>
      <w:r>
        <w:t xml:space="preserve"> </w:t>
      </w:r>
      <w:r>
        <w:rPr>
          <w:lang/>
        </w:rPr>
        <w:t>29. avgusta u 11 časova u kabinetu dr Danke Ninković Slavnić.</w:t>
      </w:r>
    </w:p>
    <w:sectPr w:rsidR="007A571F" w:rsidRPr="007A571F" w:rsidSect="007A57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571F"/>
    <w:rsid w:val="00261120"/>
    <w:rsid w:val="007A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3">
    <w:name w:val="Light Shading Accent 3"/>
    <w:basedOn w:val="TableNormal"/>
    <w:uiPriority w:val="60"/>
    <w:rsid w:val="007A571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2024-08-26T13:33:00Z</dcterms:created>
  <dcterms:modified xsi:type="dcterms:W3CDTF">2024-08-26T13:39:00Z</dcterms:modified>
</cp:coreProperties>
</file>