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ymes" w:hAnsi="Tymes"/>
          <w:sz w:val="24"/>
          <w:szCs w:val="24"/>
        </w:rPr>
      </w:pPr>
      <w:r>
        <w:rPr>
          <w:rFonts w:ascii="Tymes" w:hAnsi="Tymes"/>
          <w:b/>
          <w:sz w:val="24"/>
          <w:szCs w:val="24"/>
        </w:rPr>
        <w:t>Резултати 2. колоквијума из Саветовања и социотерапије одржаног 20. јула 2020.</w:t>
      </w:r>
    </w:p>
    <w:p>
      <w:pPr>
        <w:pStyle w:val="Normal"/>
        <w:rPr>
          <w:rFonts w:ascii="Tymes" w:hAnsi="Tymes"/>
          <w:b/>
          <w:b/>
          <w:sz w:val="24"/>
          <w:szCs w:val="24"/>
        </w:rPr>
      </w:pPr>
      <w:r>
        <w:rPr>
          <w:rFonts w:ascii="Tymes" w:hAnsi="Tymes"/>
          <w:b/>
          <w:sz w:val="24"/>
          <w:szCs w:val="24"/>
        </w:rPr>
      </w:r>
    </w:p>
    <w:tbl>
      <w:tblPr>
        <w:tblStyle w:val="TableGrid"/>
        <w:tblW w:w="10437" w:type="dxa"/>
        <w:jc w:val="left"/>
        <w:tblInd w:w="-889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987"/>
        <w:gridCol w:w="4041"/>
        <w:gridCol w:w="5408"/>
      </w:tblGrid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Tymes" w:hAnsi="Tymes"/>
                <w:b/>
                <w:bCs/>
                <w:color w:val="000000"/>
                <w:sz w:val="24"/>
                <w:szCs w:val="24"/>
              </w:rPr>
              <w:t>Р. Бр</w:t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Tymes" w:hAnsi="Tymes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>Бодови  (мин. 10, мак. 20)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138/13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133/15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824/15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124/16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138/16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147/16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98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ascii="Tymes" w:hAnsi="Tymes"/>
                <w:sz w:val="24"/>
                <w:szCs w:val="24"/>
              </w:rPr>
              <w:t>814/16</w:t>
            </w:r>
          </w:p>
        </w:tc>
        <w:tc>
          <w:tcPr>
            <w:tcW w:w="540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ascii="Tymes" w:hAnsi="Tymes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817/16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823/16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829/16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842/16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853/16</w:t>
            </w:r>
          </w:p>
        </w:tc>
        <w:tc>
          <w:tcPr>
            <w:tcW w:w="5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8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ymes" w:hAnsi="Tymes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</w:r>
          </w:p>
        </w:tc>
        <w:tc>
          <w:tcPr>
            <w:tcW w:w="404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ascii="Tymes" w:hAnsi="Tymes"/>
                <w:sz w:val="24"/>
                <w:szCs w:val="24"/>
              </w:rPr>
              <w:t>непотписан</w:t>
            </w:r>
          </w:p>
        </w:tc>
        <w:tc>
          <w:tcPr>
            <w:tcW w:w="540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ascii="Tymes" w:hAnsi="Tymes"/>
                <w:sz w:val="24"/>
                <w:szCs w:val="24"/>
              </w:rPr>
              <w:t>19</w:t>
            </w:r>
          </w:p>
        </w:tc>
      </w:tr>
    </w:tbl>
    <w:p>
      <w:pPr>
        <w:pStyle w:val="Normal"/>
        <w:rPr>
          <w:rFonts w:ascii="Tymes" w:hAnsi="Tymes"/>
          <w:sz w:val="24"/>
          <w:szCs w:val="24"/>
        </w:rPr>
      </w:pPr>
      <w:r>
        <w:rPr>
          <w:rFonts w:ascii="Tymes" w:hAnsi="Tymes"/>
          <w:sz w:val="24"/>
          <w:szCs w:val="24"/>
        </w:rPr>
      </w:r>
    </w:p>
    <w:p>
      <w:pPr>
        <w:pStyle w:val="Normal"/>
        <w:spacing w:before="0" w:after="200"/>
        <w:rPr>
          <w:rFonts w:ascii="Tymes" w:hAnsi="Tymes"/>
          <w:b/>
          <w:b/>
          <w:bCs/>
          <w:sz w:val="24"/>
          <w:szCs w:val="24"/>
        </w:rPr>
      </w:pPr>
      <w:r>
        <w:rPr>
          <w:rFonts w:ascii="Tymes" w:hAnsi="Tymes"/>
          <w:b/>
          <w:bCs/>
          <w:sz w:val="24"/>
          <w:szCs w:val="24"/>
        </w:rPr>
        <w:t>Резултати испита за студенте/киње који нису уписали у индекс одржаног 20.07.2020. али је уписано у записник</w:t>
      </w:r>
    </w:p>
    <w:tbl>
      <w:tblPr>
        <w:tblStyle w:val="TableGrid"/>
        <w:tblW w:w="10437" w:type="dxa"/>
        <w:jc w:val="left"/>
        <w:tblInd w:w="-889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027"/>
        <w:gridCol w:w="5410"/>
      </w:tblGrid>
      <w:tr>
        <w:trPr/>
        <w:tc>
          <w:tcPr>
            <w:tcW w:w="50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5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sz w:val="24"/>
                <w:szCs w:val="24"/>
              </w:rPr>
              <w:t>Оцена (мин. 6, мак. 10)</w:t>
            </w:r>
          </w:p>
        </w:tc>
      </w:tr>
      <w:tr>
        <w:trPr>
          <w:trHeight w:val="353" w:hRule="atLeast"/>
        </w:trPr>
        <w:tc>
          <w:tcPr>
            <w:tcW w:w="50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851/10</w:t>
            </w:r>
          </w:p>
        </w:tc>
        <w:tc>
          <w:tcPr>
            <w:tcW w:w="5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0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814/16</w:t>
            </w:r>
          </w:p>
        </w:tc>
        <w:tc>
          <w:tcPr>
            <w:tcW w:w="5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0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824/16</w:t>
            </w:r>
          </w:p>
        </w:tc>
        <w:tc>
          <w:tcPr>
            <w:tcW w:w="5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0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827/16</w:t>
            </w:r>
          </w:p>
        </w:tc>
        <w:tc>
          <w:tcPr>
            <w:tcW w:w="5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0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835/16</w:t>
            </w:r>
          </w:p>
        </w:tc>
        <w:tc>
          <w:tcPr>
            <w:tcW w:w="5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02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color w:val="000000"/>
                <w:sz w:val="24"/>
                <w:szCs w:val="24"/>
              </w:rPr>
              <w:t>852/16</w:t>
            </w:r>
          </w:p>
        </w:tc>
        <w:tc>
          <w:tcPr>
            <w:tcW w:w="54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ymes" w:hAnsi="Tymes"/>
                <w:sz w:val="24"/>
                <w:szCs w:val="24"/>
              </w:rPr>
            </w:pPr>
            <w:r>
              <w:rPr>
                <w:rFonts w:eastAsia="Times New Roman" w:ascii="Tymes" w:hAnsi="Tymes"/>
                <w:b/>
                <w:bCs/>
                <w:color w:val="3F3F3F"/>
                <w:sz w:val="24"/>
                <w:szCs w:val="24"/>
              </w:rPr>
              <w:t>8</w:t>
            </w:r>
          </w:p>
        </w:tc>
      </w:tr>
    </w:tbl>
    <w:p>
      <w:pPr>
        <w:pStyle w:val="Normal"/>
        <w:rPr>
          <w:rFonts w:ascii="Tymes" w:hAnsi="Tymes"/>
          <w:sz w:val="24"/>
          <w:szCs w:val="24"/>
        </w:rPr>
      </w:pPr>
      <w:r>
        <w:rPr>
          <w:rFonts w:ascii="Tymes" w:hAnsi="Tymes"/>
          <w:sz w:val="24"/>
          <w:szCs w:val="24"/>
        </w:rPr>
      </w:r>
    </w:p>
    <w:p>
      <w:pPr>
        <w:pStyle w:val="Normal"/>
        <w:spacing w:before="0" w:after="200"/>
        <w:rPr/>
      </w:pPr>
      <w:r>
        <w:rPr>
          <w:rFonts w:ascii="Tymes" w:hAnsi="Tymes"/>
          <w:b/>
          <w:bCs/>
          <w:sz w:val="24"/>
          <w:szCs w:val="24"/>
        </w:rPr>
        <w:t xml:space="preserve">Напомена: студенткиња са бројем индекса 862/13 Софија Анђелић је положила испит (оцена 9) али јој није уписано у записник, треба да пријави за августовски рок и да дође у термину испита. 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y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10a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0ab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0ab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0ab"/>
    <w:pPr>
      <w:keepNext/>
      <w:spacing w:lineRule="auto" w:line="240" w:before="240" w:after="60"/>
      <w:jc w:val="both"/>
      <w:outlineLvl w:val="2"/>
    </w:pPr>
    <w:rPr>
      <w:rFonts w:eastAsia="Times New Roman" w:cs="Arial"/>
      <w:b/>
      <w:bCs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1410a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410a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qFormat/>
    <w:rsid w:val="001410ab"/>
    <w:rPr>
      <w:rFonts w:ascii="Times New Roman" w:hAnsi="Times New Roman" w:eastAsia="Times New Roman" w:cs="Arial"/>
      <w:b/>
      <w:bCs/>
      <w:sz w:val="28"/>
      <w:szCs w:val="2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410ab"/>
    <w:pPr>
      <w:spacing w:before="0" w:after="20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413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LibreOffice/5.1.6.2$Linux_x86 LibreOffice_project/10m0$Build-2</Application>
  <Pages>2</Pages>
  <Words>123</Words>
  <Characters>554</Characters>
  <CharactersWithSpaces>620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2020-06-16T13:10:00Z</dcterms:created>
  <dc:creator>Sanja</dc:creator>
  <dc:description/>
  <dc:language>en-US</dc:language>
  <cp:lastModifiedBy/>
  <dcterms:modified xsi:type="dcterms:W3CDTF">2020-07-20T14:14:33Z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