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6"/>
      </w:tblGrid>
      <w:tr w:rsidR="006910F9" w:rsidRPr="006910F9" w:rsidTr="006910F9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6910F9" w:rsidRPr="006910F9" w:rsidRDefault="006910F9" w:rsidP="006910F9">
            <w:pPr>
              <w:spacing w:after="0" w:line="384" w:lineRule="auto"/>
              <w:ind w:right="699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en-GB"/>
              </w:rPr>
            </w:pPr>
            <w:r w:rsidRPr="006910F9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en-GB"/>
              </w:rPr>
              <w:t>PRAVILNIK</w:t>
            </w:r>
          </w:p>
          <w:p w:rsidR="006910F9" w:rsidRPr="006910F9" w:rsidRDefault="006910F9" w:rsidP="006910F9">
            <w:pPr>
              <w:spacing w:after="0" w:line="240" w:lineRule="auto"/>
              <w:ind w:right="699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en-GB"/>
              </w:rPr>
            </w:pPr>
            <w:r w:rsidRPr="006910F9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en-GB"/>
              </w:rPr>
              <w:t>O BLIŽIM USLOVIMA I NAČINU UPISA U REGISTAR STUDENTSKIH ORGANIZACIJA</w:t>
            </w:r>
          </w:p>
          <w:p w:rsidR="006910F9" w:rsidRPr="006910F9" w:rsidRDefault="006910F9" w:rsidP="006910F9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en-GB"/>
              </w:rPr>
            </w:pPr>
            <w:r w:rsidRPr="006910F9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en-GB"/>
              </w:rPr>
              <w:t xml:space="preserve">("Sl. </w:t>
            </w:r>
            <w:proofErr w:type="spellStart"/>
            <w:r w:rsidRPr="006910F9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en-GB"/>
              </w:rPr>
              <w:t>glasnik</w:t>
            </w:r>
            <w:proofErr w:type="spellEnd"/>
            <w:r w:rsidRPr="006910F9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en-GB"/>
              </w:rPr>
              <w:t xml:space="preserve"> RS", br. 30/2022)</w:t>
            </w:r>
          </w:p>
        </w:tc>
      </w:tr>
    </w:tbl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0" w:name="clan_1"/>
      <w:bookmarkEnd w:id="0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1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Ovim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pravilnikom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uređuju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bliži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uslovi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način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upisa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(u </w:t>
      </w:r>
      <w:proofErr w:type="spellStart"/>
      <w:r w:rsidRPr="006910F9">
        <w:rPr>
          <w:rFonts w:ascii="Arial" w:eastAsia="Times New Roman" w:hAnsi="Arial" w:cs="Arial"/>
          <w:lang w:eastAsia="en-GB"/>
        </w:rPr>
        <w:t>daljem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tekstu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: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) </w:t>
      </w:r>
      <w:proofErr w:type="spellStart"/>
      <w:r w:rsidRPr="006910F9">
        <w:rPr>
          <w:rFonts w:ascii="Arial" w:eastAsia="Times New Roman" w:hAnsi="Arial" w:cs="Arial"/>
          <w:lang w:eastAsia="en-GB"/>
        </w:rPr>
        <w:t>koje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deluju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na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visokoškolskim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ustanovama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Republici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Srbiji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1" w:name="clan_2"/>
      <w:bookmarkEnd w:id="1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6910F9">
        <w:rPr>
          <w:rFonts w:ascii="Arial" w:eastAsia="Times New Roman" w:hAnsi="Arial" w:cs="Arial"/>
          <w:lang w:eastAsia="en-GB"/>
        </w:rPr>
        <w:t xml:space="preserve">Za </w:t>
      </w:r>
      <w:proofErr w:type="spellStart"/>
      <w:r w:rsidRPr="006910F9">
        <w:rPr>
          <w:rFonts w:ascii="Arial" w:eastAsia="Times New Roman" w:hAnsi="Arial" w:cs="Arial"/>
          <w:lang w:eastAsia="en-GB"/>
        </w:rPr>
        <w:t>potrebe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praćenja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rada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udruženja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imaju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status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radi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uređenja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sistema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organizovanja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samostalne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sastavu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samostalne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(u </w:t>
      </w:r>
      <w:proofErr w:type="spellStart"/>
      <w:r w:rsidRPr="006910F9">
        <w:rPr>
          <w:rFonts w:ascii="Arial" w:eastAsia="Times New Roman" w:hAnsi="Arial" w:cs="Arial"/>
          <w:lang w:eastAsia="en-GB"/>
        </w:rPr>
        <w:t>daljem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tekstu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: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), </w:t>
      </w:r>
      <w:proofErr w:type="spellStart"/>
      <w:r w:rsidRPr="006910F9">
        <w:rPr>
          <w:rFonts w:ascii="Arial" w:eastAsia="Times New Roman" w:hAnsi="Arial" w:cs="Arial"/>
          <w:lang w:eastAsia="en-GB"/>
        </w:rPr>
        <w:t>vode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skladu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sa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organizovanju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odredbama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ovog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pravilnika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2" w:name="clan_3"/>
      <w:bookmarkEnd w:id="2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3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6910F9">
        <w:rPr>
          <w:rFonts w:ascii="Arial" w:eastAsia="Times New Roman" w:hAnsi="Arial" w:cs="Arial"/>
          <w:lang w:eastAsia="en-GB"/>
        </w:rPr>
        <w:t xml:space="preserve">Status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stiče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se, </w:t>
      </w:r>
      <w:proofErr w:type="spellStart"/>
      <w:r w:rsidRPr="006910F9">
        <w:rPr>
          <w:rFonts w:ascii="Arial" w:eastAsia="Times New Roman" w:hAnsi="Arial" w:cs="Arial"/>
          <w:lang w:eastAsia="en-GB"/>
        </w:rPr>
        <w:t>gubi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obnavlja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upisom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ili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ispisom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Registra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osnovu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rešenja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donosi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osnovu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mišljenja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Komisije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registraciju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(u </w:t>
      </w:r>
      <w:proofErr w:type="spellStart"/>
      <w:r w:rsidRPr="006910F9">
        <w:rPr>
          <w:rFonts w:ascii="Arial" w:eastAsia="Times New Roman" w:hAnsi="Arial" w:cs="Arial"/>
          <w:lang w:eastAsia="en-GB"/>
        </w:rPr>
        <w:t>daljem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tekstu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: </w:t>
      </w:r>
      <w:proofErr w:type="spellStart"/>
      <w:r w:rsidRPr="006910F9">
        <w:rPr>
          <w:rFonts w:ascii="Arial" w:eastAsia="Times New Roman" w:hAnsi="Arial" w:cs="Arial"/>
          <w:lang w:eastAsia="en-GB"/>
        </w:rPr>
        <w:t>Komisija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) u </w:t>
      </w:r>
      <w:proofErr w:type="spellStart"/>
      <w:r w:rsidRPr="006910F9">
        <w:rPr>
          <w:rFonts w:ascii="Arial" w:eastAsia="Times New Roman" w:hAnsi="Arial" w:cs="Arial"/>
          <w:lang w:eastAsia="en-GB"/>
        </w:rPr>
        <w:t>rokovima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propisani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kojim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uređuje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organizovanje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(u </w:t>
      </w:r>
      <w:proofErr w:type="spellStart"/>
      <w:r w:rsidRPr="006910F9">
        <w:rPr>
          <w:rFonts w:ascii="Arial" w:eastAsia="Times New Roman" w:hAnsi="Arial" w:cs="Arial"/>
          <w:lang w:eastAsia="en-GB"/>
        </w:rPr>
        <w:t>daljem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tekstu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: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). </w:t>
      </w:r>
    </w:p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3" w:name="clan_4"/>
      <w:bookmarkEnd w:id="3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4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Upis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vrši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podnošenjem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sticanje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statusa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>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Zahtev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stava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1.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ovog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člana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podnosi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lice </w:t>
      </w:r>
      <w:proofErr w:type="spellStart"/>
      <w:r w:rsidRPr="006910F9">
        <w:rPr>
          <w:rFonts w:ascii="Arial" w:eastAsia="Times New Roman" w:hAnsi="Arial" w:cs="Arial"/>
          <w:lang w:eastAsia="en-GB"/>
        </w:rPr>
        <w:t>ovlašćeno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zastupanje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udruženja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Zahtev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sticanje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statusa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podnosi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na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Obrascu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1.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Obrazac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stava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3.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ovog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člana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odštampan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6910F9">
        <w:rPr>
          <w:rFonts w:ascii="Arial" w:eastAsia="Times New Roman" w:hAnsi="Arial" w:cs="Arial"/>
          <w:lang w:eastAsia="en-GB"/>
        </w:rPr>
        <w:t>uz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ovaj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pravilnik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čini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njegov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sastavni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deo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Zahtev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pečat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potpis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ovlašćenog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lica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mora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sadržati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priloge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kojima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dokazuje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ispunjenje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neophodnih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uslova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propisanih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>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Prilozi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stava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4.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ovog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člana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dostavljaju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u </w:t>
      </w:r>
      <w:proofErr w:type="spellStart"/>
      <w:r w:rsidRPr="006910F9">
        <w:rPr>
          <w:rFonts w:ascii="Arial" w:eastAsia="Times New Roman" w:hAnsi="Arial" w:cs="Arial"/>
          <w:lang w:eastAsia="en-GB"/>
        </w:rPr>
        <w:t>originalu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ili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overenoj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kopiji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6910F9">
        <w:rPr>
          <w:rFonts w:ascii="Arial" w:eastAsia="Times New Roman" w:hAnsi="Arial" w:cs="Arial"/>
          <w:lang w:eastAsia="en-GB"/>
        </w:rPr>
        <w:t xml:space="preserve">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sa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kompletnom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dokumentacijom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dostavlja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nadležnoj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komisiji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radi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davanja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mišljenja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skladu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4" w:name="clan_5"/>
      <w:bookmarkEnd w:id="4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5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lastRenderedPageBreak/>
        <w:t>Ispunjenost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propisanih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kriterijuma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utvrđuje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petočlana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komisija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imenuje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006910F9">
        <w:rPr>
          <w:rFonts w:ascii="Arial" w:eastAsia="Times New Roman" w:hAnsi="Arial" w:cs="Arial"/>
          <w:lang w:eastAsia="en-GB"/>
        </w:rPr>
        <w:t>koju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čine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jedan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nastavnik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sekretar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dva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predstavnika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parlamenta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student </w:t>
      </w:r>
      <w:proofErr w:type="spellStart"/>
      <w:r w:rsidRPr="006910F9">
        <w:rPr>
          <w:rFonts w:ascii="Arial" w:eastAsia="Times New Roman" w:hAnsi="Arial" w:cs="Arial"/>
          <w:lang w:eastAsia="en-GB"/>
        </w:rPr>
        <w:t>prorektor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odnosno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student </w:t>
      </w:r>
      <w:proofErr w:type="spellStart"/>
      <w:r w:rsidRPr="006910F9">
        <w:rPr>
          <w:rFonts w:ascii="Arial" w:eastAsia="Times New Roman" w:hAnsi="Arial" w:cs="Arial"/>
          <w:lang w:eastAsia="en-GB"/>
        </w:rPr>
        <w:t>prodekan</w:t>
      </w:r>
      <w:proofErr w:type="spellEnd"/>
      <w:r w:rsidRPr="006910F9">
        <w:rPr>
          <w:rFonts w:ascii="Arial" w:eastAsia="Times New Roman" w:hAnsi="Arial" w:cs="Arial"/>
          <w:lang w:eastAsia="en-GB"/>
        </w:rPr>
        <w:t>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Članove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komisije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reda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predstavnika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parlamenta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imenuje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isključivo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na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osnovu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predloga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parlamenta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Komisija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zaseda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prostorijama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obaveštava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ispunjenosti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propisanih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kriterijuma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upis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5" w:name="clan_6"/>
      <w:bookmarkEnd w:id="5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6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Komisija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odlučuje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većinom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glasova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od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ukupnog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broja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članova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svoj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izveštaj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ispunjenosti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kriterijuma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dostavlja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formi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mišljenja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gramStart"/>
      <w:r w:rsidRPr="006910F9">
        <w:rPr>
          <w:rFonts w:ascii="Arial" w:eastAsia="Times New Roman" w:hAnsi="Arial" w:cs="Arial"/>
          <w:lang w:eastAsia="en-GB"/>
        </w:rPr>
        <w:t xml:space="preserve">Na </w:t>
      </w:r>
      <w:proofErr w:type="spellStart"/>
      <w:r w:rsidRPr="006910F9">
        <w:rPr>
          <w:rFonts w:ascii="Arial" w:eastAsia="Times New Roman" w:hAnsi="Arial" w:cs="Arial"/>
          <w:lang w:eastAsia="en-GB"/>
        </w:rPr>
        <w:t>osnovu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mišljenja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komisije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donosi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rešenje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sticanju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statusa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upisu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organizacija</w:t>
      </w:r>
      <w:proofErr w:type="spellEnd"/>
      <w:r w:rsidRPr="006910F9">
        <w:rPr>
          <w:rFonts w:ascii="Arial" w:eastAsia="Times New Roman" w:hAnsi="Arial" w:cs="Arial"/>
          <w:lang w:eastAsia="en-GB"/>
        </w:rPr>
        <w:t>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gramStart"/>
      <w:r w:rsidRPr="006910F9">
        <w:rPr>
          <w:rFonts w:ascii="Arial" w:eastAsia="Times New Roman" w:hAnsi="Arial" w:cs="Arial"/>
          <w:lang w:eastAsia="en-GB"/>
        </w:rPr>
        <w:t xml:space="preserve">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može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donese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rešenje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odbijanju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ukoliko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komisija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dostavi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negativno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mišljenje</w:t>
      </w:r>
      <w:proofErr w:type="spellEnd"/>
      <w:r w:rsidRPr="006910F9">
        <w:rPr>
          <w:rFonts w:ascii="Arial" w:eastAsia="Times New Roman" w:hAnsi="Arial" w:cs="Arial"/>
          <w:lang w:eastAsia="en-GB"/>
        </w:rPr>
        <w:t>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6910F9">
        <w:rPr>
          <w:rFonts w:ascii="Arial" w:eastAsia="Times New Roman" w:hAnsi="Arial" w:cs="Arial"/>
          <w:lang w:eastAsia="en-GB"/>
        </w:rPr>
        <w:t xml:space="preserve">U </w:t>
      </w:r>
      <w:proofErr w:type="spellStart"/>
      <w:r w:rsidRPr="006910F9">
        <w:rPr>
          <w:rFonts w:ascii="Arial" w:eastAsia="Times New Roman" w:hAnsi="Arial" w:cs="Arial"/>
          <w:lang w:eastAsia="en-GB"/>
        </w:rPr>
        <w:t>slučaju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kada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komisija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dostavi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negativno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mišljenje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jer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neuredan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neblagovremen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ili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nepotpun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će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pozvati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podnosioca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dokumentaciju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priloge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dopuni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roku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osam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donošenja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rešenja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skladu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kojim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uređuje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opšti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upravni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postupak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Ukoliko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podnosilac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dopuni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dokumentaciju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propisanom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roku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komisija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sačinjava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izveštaj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ispunjenosti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kriterijuma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dostavlja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ga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donosi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odgovarajuće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rešenje</w:t>
      </w:r>
      <w:proofErr w:type="spellEnd"/>
      <w:r w:rsidRPr="006910F9">
        <w:rPr>
          <w:rFonts w:ascii="Arial" w:eastAsia="Times New Roman" w:hAnsi="Arial" w:cs="Arial"/>
          <w:lang w:eastAsia="en-GB"/>
        </w:rPr>
        <w:t>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Ukoliko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podnosilac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ne </w:t>
      </w:r>
      <w:proofErr w:type="spellStart"/>
      <w:r w:rsidRPr="006910F9">
        <w:rPr>
          <w:rFonts w:ascii="Arial" w:eastAsia="Times New Roman" w:hAnsi="Arial" w:cs="Arial"/>
          <w:lang w:eastAsia="en-GB"/>
        </w:rPr>
        <w:t>dopuni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propisanom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roku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će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doneti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rešenje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odbacivanju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6" w:name="clan_7"/>
      <w:bookmarkEnd w:id="6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7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6910F9">
        <w:rPr>
          <w:rFonts w:ascii="Arial" w:eastAsia="Times New Roman" w:hAnsi="Arial" w:cs="Arial"/>
          <w:lang w:eastAsia="en-GB"/>
        </w:rPr>
        <w:t xml:space="preserve">U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upisuju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podaci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skladu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sa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stekle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status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6910F9">
        <w:rPr>
          <w:rFonts w:ascii="Arial" w:eastAsia="Times New Roman" w:hAnsi="Arial" w:cs="Arial"/>
          <w:lang w:eastAsia="en-GB"/>
        </w:rPr>
        <w:t>javan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vodi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u </w:t>
      </w:r>
      <w:proofErr w:type="spellStart"/>
      <w:r w:rsidRPr="006910F9">
        <w:rPr>
          <w:rFonts w:ascii="Arial" w:eastAsia="Times New Roman" w:hAnsi="Arial" w:cs="Arial"/>
          <w:lang w:eastAsia="en-GB"/>
        </w:rPr>
        <w:t>elektronskom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obliku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objavljuje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na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sajtu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skladu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u </w:t>
      </w:r>
      <w:proofErr w:type="spellStart"/>
      <w:r w:rsidRPr="006910F9">
        <w:rPr>
          <w:rFonts w:ascii="Arial" w:eastAsia="Times New Roman" w:hAnsi="Arial" w:cs="Arial"/>
          <w:lang w:eastAsia="en-GB"/>
        </w:rPr>
        <w:t>skladu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sa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sadrži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naziv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sedište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oblast </w:t>
      </w:r>
      <w:proofErr w:type="spellStart"/>
      <w:r w:rsidRPr="006910F9">
        <w:rPr>
          <w:rFonts w:ascii="Arial" w:eastAsia="Times New Roman" w:hAnsi="Arial" w:cs="Arial"/>
          <w:lang w:eastAsia="en-GB"/>
        </w:rPr>
        <w:t>delovanja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statut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odnosno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njihovog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saveza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podatke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pravnom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zastupniku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to: </w:t>
      </w:r>
      <w:proofErr w:type="spellStart"/>
      <w:r w:rsidRPr="006910F9">
        <w:rPr>
          <w:rFonts w:ascii="Arial" w:eastAsia="Times New Roman" w:hAnsi="Arial" w:cs="Arial"/>
          <w:lang w:eastAsia="en-GB"/>
        </w:rPr>
        <w:t>ime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prezime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podatak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tome </w:t>
      </w:r>
      <w:proofErr w:type="spellStart"/>
      <w:r w:rsidRPr="006910F9">
        <w:rPr>
          <w:rFonts w:ascii="Arial" w:eastAsia="Times New Roman" w:hAnsi="Arial" w:cs="Arial"/>
          <w:lang w:eastAsia="en-GB"/>
        </w:rPr>
        <w:t>da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li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status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6910F9">
        <w:rPr>
          <w:rFonts w:ascii="Arial" w:eastAsia="Times New Roman" w:hAnsi="Arial" w:cs="Arial"/>
          <w:lang w:eastAsia="en-GB"/>
        </w:rPr>
        <w:t>godina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studija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adresu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elektronske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pošte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može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sadržati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druge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podatke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predviđene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unutrašnjim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aktima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parlamenta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ili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7" w:name="clan_8"/>
      <w:bookmarkEnd w:id="7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8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Ovlašćeni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zastupnik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obaveštava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statusnoj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svakoj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drugoj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promeni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podataka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studentskoj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lastRenderedPageBreak/>
        <w:t>odnosi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na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uslove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upis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sadržinu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registra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u </w:t>
      </w:r>
      <w:proofErr w:type="spellStart"/>
      <w:r w:rsidRPr="006910F9">
        <w:rPr>
          <w:rFonts w:ascii="Arial" w:eastAsia="Times New Roman" w:hAnsi="Arial" w:cs="Arial"/>
          <w:lang w:eastAsia="en-GB"/>
        </w:rPr>
        <w:t>pismenom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obliku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-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promenom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podataka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gramStart"/>
      <w:r w:rsidRPr="006910F9">
        <w:rPr>
          <w:rFonts w:ascii="Arial" w:eastAsia="Times New Roman" w:hAnsi="Arial" w:cs="Arial"/>
          <w:lang w:eastAsia="en-GB"/>
        </w:rPr>
        <w:t xml:space="preserve">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upisuje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promenu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podataka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sadržanu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promenu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podataka</w:t>
      </w:r>
      <w:proofErr w:type="spellEnd"/>
      <w:r w:rsidRPr="006910F9">
        <w:rPr>
          <w:rFonts w:ascii="Arial" w:eastAsia="Times New Roman" w:hAnsi="Arial" w:cs="Arial"/>
          <w:lang w:eastAsia="en-GB"/>
        </w:rPr>
        <w:t>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8" w:name="clan_9"/>
      <w:bookmarkEnd w:id="8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9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gramStart"/>
      <w:r w:rsidRPr="006910F9">
        <w:rPr>
          <w:rFonts w:ascii="Arial" w:eastAsia="Times New Roman" w:hAnsi="Arial" w:cs="Arial"/>
          <w:lang w:eastAsia="en-GB"/>
        </w:rPr>
        <w:t xml:space="preserve">Status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ispunjenost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uslova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proverava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jednom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godišnje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parlament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visokoškolske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>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Provera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vrši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uvidom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statusnu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dokumentaciju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odnosno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njihovih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saveza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njen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izveštaj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radu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uvidom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njene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aktivnosti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na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drugi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odgovarajući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način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6910F9">
        <w:rPr>
          <w:rFonts w:ascii="Arial" w:eastAsia="Times New Roman" w:hAnsi="Arial" w:cs="Arial"/>
          <w:lang w:eastAsia="en-GB"/>
        </w:rPr>
        <w:t>Provera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vrši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pogledu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ispunjenosti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propisanih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kriterijuma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vezi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sa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sticanjem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statusa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Zastupnik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dužan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6910F9">
        <w:rPr>
          <w:rFonts w:ascii="Arial" w:eastAsia="Times New Roman" w:hAnsi="Arial" w:cs="Arial"/>
          <w:lang w:eastAsia="en-GB"/>
        </w:rPr>
        <w:t>da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učini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dostupnim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tražene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relevantne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podatke</w:t>
      </w:r>
      <w:proofErr w:type="spellEnd"/>
      <w:r w:rsidRPr="006910F9">
        <w:rPr>
          <w:rFonts w:ascii="Arial" w:eastAsia="Times New Roman" w:hAnsi="Arial" w:cs="Arial"/>
          <w:lang w:eastAsia="en-GB"/>
        </w:rPr>
        <w:t>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Ukoliko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uvidom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potrebnu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dokumentaciju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utvrdi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nepostojanje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uslova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sticanje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statusa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parlament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pokreće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postupak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donošenje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rešenja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gubitku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statusa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brisanje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registra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skladu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sa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Zakonom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9" w:name="clan_10"/>
      <w:bookmarkEnd w:id="9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10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gramStart"/>
      <w:r w:rsidRPr="006910F9">
        <w:rPr>
          <w:rFonts w:ascii="Arial" w:eastAsia="Times New Roman" w:hAnsi="Arial" w:cs="Arial"/>
          <w:lang w:eastAsia="en-GB"/>
        </w:rPr>
        <w:t xml:space="preserve">Na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ovlašćenog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lica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organ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izdaje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izvod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upisu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registar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studentskih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organizacija</w:t>
      </w:r>
      <w:proofErr w:type="spellEnd"/>
      <w:r w:rsidRPr="006910F9">
        <w:rPr>
          <w:rFonts w:ascii="Arial" w:eastAsia="Times New Roman" w:hAnsi="Arial" w:cs="Arial"/>
          <w:lang w:eastAsia="en-GB"/>
        </w:rPr>
        <w:t>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Izvod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sadrži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podatke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člana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7.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stav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3.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ovog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pravilnika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6910F9">
        <w:rPr>
          <w:rFonts w:ascii="Arial" w:eastAsia="Times New Roman" w:hAnsi="Arial" w:cs="Arial"/>
          <w:lang w:eastAsia="en-GB"/>
        </w:rPr>
        <w:t>ima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pečat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ustanove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potpis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organa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poslovođenja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Zahtev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upućuje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slobodnoj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formi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naveden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razlog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Pr="006910F9">
        <w:rPr>
          <w:rFonts w:ascii="Arial" w:eastAsia="Times New Roman" w:hAnsi="Arial" w:cs="Arial"/>
          <w:lang w:eastAsia="en-GB"/>
        </w:rPr>
        <w:t>a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izvod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6910F9">
        <w:rPr>
          <w:rFonts w:ascii="Arial" w:eastAsia="Times New Roman" w:hAnsi="Arial" w:cs="Arial"/>
          <w:lang w:eastAsia="en-GB"/>
        </w:rPr>
        <w:t>izdaje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bez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naplaćivanja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posebne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naknade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. </w:t>
      </w:r>
    </w:p>
    <w:p w:rsidR="006910F9" w:rsidRPr="006910F9" w:rsidRDefault="006910F9" w:rsidP="006910F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10" w:name="clan_11"/>
      <w:bookmarkEnd w:id="10"/>
      <w:proofErr w:type="spellStart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Član</w:t>
      </w:r>
      <w:proofErr w:type="spellEnd"/>
      <w:r w:rsidRPr="006910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11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6910F9">
        <w:rPr>
          <w:rFonts w:ascii="Arial" w:eastAsia="Times New Roman" w:hAnsi="Arial" w:cs="Arial"/>
          <w:lang w:eastAsia="en-GB"/>
        </w:rPr>
        <w:t>Ovaj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pravilnik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stupa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na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snagu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narednog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od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dana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objavljivanja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"</w:t>
      </w:r>
      <w:proofErr w:type="spellStart"/>
      <w:r w:rsidRPr="006910F9">
        <w:rPr>
          <w:rFonts w:ascii="Arial" w:eastAsia="Times New Roman" w:hAnsi="Arial" w:cs="Arial"/>
          <w:lang w:eastAsia="en-GB"/>
        </w:rPr>
        <w:t>Službenom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glasniku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Republike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Srbije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". </w:t>
      </w:r>
    </w:p>
    <w:p w:rsid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p w:rsid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bookmarkStart w:id="11" w:name="str_1"/>
      <w:bookmarkEnd w:id="11"/>
    </w:p>
    <w:p w:rsid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en-GB"/>
        </w:rPr>
      </w:pPr>
    </w:p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> </w:t>
      </w:r>
    </w:p>
    <w:p w:rsidR="006910F9" w:rsidRPr="006910F9" w:rsidRDefault="006910F9" w:rsidP="006910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en-GB"/>
        </w:rPr>
      </w:pPr>
      <w:bookmarkStart w:id="12" w:name="str_2"/>
      <w:bookmarkEnd w:id="12"/>
      <w:r w:rsidRPr="006910F9">
        <w:rPr>
          <w:rFonts w:ascii="Arial" w:eastAsia="Times New Roman" w:hAnsi="Arial" w:cs="Arial"/>
          <w:b/>
          <w:bCs/>
          <w:sz w:val="29"/>
          <w:szCs w:val="29"/>
          <w:lang w:eastAsia="en-GB"/>
        </w:rPr>
        <w:lastRenderedPageBreak/>
        <w:t xml:space="preserve">ZAHTEV ZA STICANJE STATUSA STUDENTSKE ORGANIZACIJE </w:t>
      </w:r>
    </w:p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Naziv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studentske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organizacije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: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Skraćeni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naziv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studentske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organizacije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: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Adresa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sedišta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: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Lice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ovlašćeno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za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zastupanje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(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ime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prezime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i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funkcija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/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svojstvo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):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48"/>
        <w:gridCol w:w="3049"/>
        <w:gridCol w:w="3049"/>
      </w:tblGrid>
      <w:tr w:rsidR="006910F9" w:rsidRPr="006910F9" w:rsidTr="006910F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Broj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indeksa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i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godina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studija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/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broj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telefona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/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imejl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adresa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zastupnika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34"/>
        <w:gridCol w:w="4112"/>
      </w:tblGrid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Kontakt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telefon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imejl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adresa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: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Oblast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ostvarivanja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delatnosti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i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ciljevi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: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Broj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i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datum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upisa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u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registar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udruženja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kod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nadležnog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organa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: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6910F9" w:rsidRPr="006910F9" w:rsidRDefault="006910F9" w:rsidP="006910F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 w:rsidRPr="006910F9"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Članstvo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u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savezu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odnosno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u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bilo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kom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domaćem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ili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stranom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obliku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udruživanja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: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proofErr w:type="spellStart"/>
      <w:r w:rsidRPr="006910F9">
        <w:rPr>
          <w:rFonts w:ascii="Arial" w:eastAsia="Times New Roman" w:hAnsi="Arial" w:cs="Arial"/>
          <w:b/>
          <w:bCs/>
          <w:lang w:eastAsia="en-GB"/>
        </w:rPr>
        <w:t>Prilozi</w:t>
      </w:r>
      <w:proofErr w:type="spellEnd"/>
      <w:r w:rsidRPr="006910F9">
        <w:rPr>
          <w:rFonts w:ascii="Arial" w:eastAsia="Times New Roman" w:hAnsi="Arial" w:cs="Arial"/>
          <w:b/>
          <w:bCs/>
          <w:lang w:eastAsia="en-GB"/>
        </w:rPr>
        <w:t xml:space="preserve">: </w:t>
      </w:r>
    </w:p>
    <w:p w:rsidR="006910F9" w:rsidRPr="006910F9" w:rsidRDefault="006910F9" w:rsidP="006910F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6910F9">
        <w:rPr>
          <w:rFonts w:ascii="Arial" w:eastAsia="Times New Roman" w:hAnsi="Arial" w:cs="Arial"/>
          <w:lang w:eastAsia="en-GB"/>
        </w:rPr>
        <w:t xml:space="preserve">1. </w:t>
      </w:r>
      <w:proofErr w:type="spellStart"/>
      <w:r w:rsidRPr="006910F9">
        <w:rPr>
          <w:rFonts w:ascii="Arial" w:eastAsia="Times New Roman" w:hAnsi="Arial" w:cs="Arial"/>
          <w:lang w:eastAsia="en-GB"/>
        </w:rPr>
        <w:t>Odluka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upisu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/</w:t>
      </w:r>
      <w:proofErr w:type="spellStart"/>
      <w:r w:rsidRPr="006910F9">
        <w:rPr>
          <w:rFonts w:ascii="Arial" w:eastAsia="Times New Roman" w:hAnsi="Arial" w:cs="Arial"/>
          <w:lang w:eastAsia="en-GB"/>
        </w:rPr>
        <w:t>izvod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iz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registra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udruženja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građana</w:t>
      </w:r>
      <w:proofErr w:type="spellEnd"/>
      <w:r w:rsidRPr="006910F9">
        <w:rPr>
          <w:rFonts w:ascii="Arial" w:eastAsia="Times New Roman" w:hAnsi="Arial" w:cs="Arial"/>
          <w:lang w:eastAsia="en-GB"/>
        </w:rPr>
        <w:br/>
        <w:t xml:space="preserve">2.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Statut</w:t>
      </w:r>
      <w:proofErr w:type="spellEnd"/>
      <w:r w:rsidRPr="006910F9">
        <w:rPr>
          <w:rFonts w:ascii="Arial" w:eastAsia="Times New Roman" w:hAnsi="Arial" w:cs="Arial"/>
          <w:lang w:eastAsia="en-GB"/>
        </w:rPr>
        <w:br/>
        <w:t>3.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Potvrda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statusu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studenta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ovlašćenog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lica</w:t>
      </w:r>
      <w:proofErr w:type="spellEnd"/>
      <w:r w:rsidRPr="006910F9">
        <w:rPr>
          <w:rFonts w:ascii="Arial" w:eastAsia="Times New Roman" w:hAnsi="Arial" w:cs="Arial"/>
          <w:lang w:eastAsia="en-GB"/>
        </w:rPr>
        <w:br/>
        <w:t>4.</w:t>
      </w:r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Godišnji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plan </w:t>
      </w:r>
      <w:proofErr w:type="spellStart"/>
      <w:r w:rsidRPr="006910F9">
        <w:rPr>
          <w:rFonts w:ascii="Arial" w:eastAsia="Times New Roman" w:hAnsi="Arial" w:cs="Arial"/>
          <w:lang w:eastAsia="en-GB"/>
        </w:rPr>
        <w:t>rada</w:t>
      </w:r>
      <w:proofErr w:type="spellEnd"/>
      <w:r w:rsidRPr="006910F9">
        <w:rPr>
          <w:rFonts w:ascii="Arial" w:eastAsia="Times New Roman" w:hAnsi="Arial" w:cs="Arial"/>
          <w:lang w:eastAsia="en-GB"/>
        </w:rPr>
        <w:br/>
        <w:t xml:space="preserve">5. </w:t>
      </w:r>
      <w:proofErr w:type="spellStart"/>
      <w:r w:rsidRPr="006910F9">
        <w:rPr>
          <w:rFonts w:ascii="Arial" w:eastAsia="Times New Roman" w:hAnsi="Arial" w:cs="Arial"/>
          <w:lang w:eastAsia="en-GB"/>
        </w:rPr>
        <w:t>Potvrda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vođenju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evidencije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knjige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članova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ili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knjiga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članova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na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zahtev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komisije</w:t>
      </w:r>
      <w:proofErr w:type="spellEnd"/>
      <w:r w:rsidRPr="006910F9">
        <w:rPr>
          <w:rFonts w:ascii="Arial" w:eastAsia="Times New Roman" w:hAnsi="Arial" w:cs="Arial"/>
          <w:lang w:eastAsia="en-GB"/>
        </w:rPr>
        <w:br/>
        <w:t xml:space="preserve">6. </w:t>
      </w:r>
      <w:proofErr w:type="spellStart"/>
      <w:r w:rsidRPr="006910F9">
        <w:rPr>
          <w:rFonts w:ascii="Arial" w:eastAsia="Times New Roman" w:hAnsi="Arial" w:cs="Arial"/>
          <w:lang w:eastAsia="en-GB"/>
        </w:rPr>
        <w:t>Ostali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dokazi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6910F9">
        <w:rPr>
          <w:rFonts w:ascii="Arial" w:eastAsia="Times New Roman" w:hAnsi="Arial" w:cs="Arial"/>
          <w:lang w:eastAsia="en-GB"/>
        </w:rPr>
        <w:t>ispunjenosti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uslova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6910F9">
        <w:rPr>
          <w:rFonts w:ascii="Arial" w:eastAsia="Times New Roman" w:hAnsi="Arial" w:cs="Arial"/>
          <w:lang w:eastAsia="en-GB"/>
        </w:rPr>
        <w:t>registraciju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6910F9">
        <w:rPr>
          <w:rFonts w:ascii="Arial" w:eastAsia="Times New Roman" w:hAnsi="Arial" w:cs="Arial"/>
          <w:lang w:eastAsia="en-GB"/>
        </w:rPr>
        <w:t>skladu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 w:rsidRPr="006910F9">
        <w:rPr>
          <w:rFonts w:ascii="Arial" w:eastAsia="Times New Roman" w:hAnsi="Arial" w:cs="Arial"/>
          <w:lang w:eastAsia="en-GB"/>
        </w:rPr>
        <w:t>sa</w:t>
      </w:r>
      <w:proofErr w:type="spellEnd"/>
      <w:proofErr w:type="gram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podzakonskim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6910F9">
        <w:rPr>
          <w:rFonts w:ascii="Arial" w:eastAsia="Times New Roman" w:hAnsi="Arial" w:cs="Arial"/>
          <w:lang w:eastAsia="en-GB"/>
        </w:rPr>
        <w:t>aktom</w:t>
      </w:r>
      <w:proofErr w:type="spellEnd"/>
      <w:r w:rsidRPr="006910F9">
        <w:rPr>
          <w:rFonts w:ascii="Arial" w:eastAsia="Times New Roman" w:hAnsi="Arial" w:cs="Arial"/>
          <w:lang w:eastAsia="en-GB"/>
        </w:rPr>
        <w:t xml:space="preserve">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40"/>
        <w:gridCol w:w="3198"/>
        <w:gridCol w:w="3888"/>
      </w:tblGrid>
      <w:tr w:rsidR="006910F9" w:rsidRPr="006910F9" w:rsidTr="006910F9">
        <w:trPr>
          <w:tblCellSpacing w:w="0" w:type="dxa"/>
        </w:trPr>
        <w:tc>
          <w:tcPr>
            <w:tcW w:w="650" w:type="pct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U ______________, </w:t>
            </w:r>
          </w:p>
        </w:tc>
        <w:tc>
          <w:tcPr>
            <w:tcW w:w="3100" w:type="pct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1250" w:type="pct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noWrap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__.__.20__.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godine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M.P. </w:t>
            </w:r>
          </w:p>
        </w:tc>
        <w:tc>
          <w:tcPr>
            <w:tcW w:w="0" w:type="auto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_______________________________ </w:t>
            </w:r>
          </w:p>
        </w:tc>
      </w:tr>
      <w:tr w:rsidR="006910F9" w:rsidRPr="006910F9" w:rsidTr="006910F9">
        <w:trPr>
          <w:tblCellSpacing w:w="0" w:type="dxa"/>
        </w:trPr>
        <w:tc>
          <w:tcPr>
            <w:tcW w:w="0" w:type="auto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6910F9"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10F9" w:rsidRPr="006910F9" w:rsidRDefault="006910F9" w:rsidP="006910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Potpis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ovlašćenog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>lica</w:t>
            </w:r>
            <w:proofErr w:type="spellEnd"/>
            <w:r w:rsidRPr="006910F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</w:tc>
      </w:tr>
    </w:tbl>
    <w:p w:rsidR="001C1E64" w:rsidRDefault="001C1E64"/>
    <w:sectPr w:rsidR="001C1E64" w:rsidSect="001C1E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910F9"/>
    <w:rsid w:val="00094AC8"/>
    <w:rsid w:val="001C1E64"/>
    <w:rsid w:val="0069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64"/>
  </w:style>
  <w:style w:type="paragraph" w:styleId="Heading6">
    <w:name w:val="heading 6"/>
    <w:basedOn w:val="Normal"/>
    <w:link w:val="Heading6Char"/>
    <w:uiPriority w:val="9"/>
    <w:qFormat/>
    <w:rsid w:val="006910F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910F9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customStyle="1" w:styleId="clan">
    <w:name w:val="clan"/>
    <w:basedOn w:val="Normal"/>
    <w:rsid w:val="006910F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normal0">
    <w:name w:val="normal"/>
    <w:basedOn w:val="Normal"/>
    <w:rsid w:val="006910F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podnaslovpropisa">
    <w:name w:val="podnaslovpropisa"/>
    <w:basedOn w:val="Normal"/>
    <w:rsid w:val="006910F9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en-GB"/>
    </w:rPr>
  </w:style>
  <w:style w:type="paragraph" w:customStyle="1" w:styleId="normalbold">
    <w:name w:val="normalbold"/>
    <w:basedOn w:val="Normal"/>
    <w:rsid w:val="006910F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en-GB"/>
    </w:rPr>
  </w:style>
  <w:style w:type="paragraph" w:customStyle="1" w:styleId="normalboldcentar">
    <w:name w:val="normalboldcentar"/>
    <w:basedOn w:val="Normal"/>
    <w:rsid w:val="006910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normalprored">
    <w:name w:val="normalprored"/>
    <w:basedOn w:val="Normal"/>
    <w:rsid w:val="006910F9"/>
    <w:pPr>
      <w:spacing w:after="0" w:line="240" w:lineRule="auto"/>
    </w:pPr>
    <w:rPr>
      <w:rFonts w:ascii="Arial" w:eastAsia="Times New Roman" w:hAnsi="Arial" w:cs="Arial"/>
      <w:sz w:val="26"/>
      <w:szCs w:val="26"/>
      <w:lang w:eastAsia="en-GB"/>
    </w:rPr>
  </w:style>
  <w:style w:type="paragraph" w:customStyle="1" w:styleId="wyq080---odsek">
    <w:name w:val="wyq080---odsek"/>
    <w:basedOn w:val="Normal"/>
    <w:rsid w:val="006910F9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branka.popadic</dc:creator>
  <cp:lastModifiedBy>branka.popadic</cp:lastModifiedBy>
  <cp:revision>2</cp:revision>
  <cp:lastPrinted>2022-03-22T10:23:00Z</cp:lastPrinted>
  <dcterms:created xsi:type="dcterms:W3CDTF">2022-03-22T10:22:00Z</dcterms:created>
  <dcterms:modified xsi:type="dcterms:W3CDTF">2022-03-22T10:25:00Z</dcterms:modified>
</cp:coreProperties>
</file>