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0FC" w:rsidRPr="00200A10" w:rsidRDefault="007D41D4" w:rsidP="00200A10">
      <w:pPr>
        <w:spacing w:after="0" w:line="239" w:lineRule="auto"/>
        <w:ind w:left="4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КОНАЧНА РАНГ</w:t>
      </w:r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ЛИСТА</w:t>
      </w:r>
    </w:p>
    <w:p w:rsidR="00EC00FC" w:rsidRPr="00200A10" w:rsidRDefault="007D41D4" w:rsidP="00200A10">
      <w:pPr>
        <w:spacing w:after="0" w:line="239" w:lineRule="auto"/>
        <w:ind w:left="14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упис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мастер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академске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студије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школској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2021/22. </w:t>
      </w: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години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другог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уписног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>рока</w:t>
      </w:r>
      <w:proofErr w:type="spellEnd"/>
    </w:p>
    <w:p w:rsidR="00EC00FC" w:rsidRPr="00200A10" w:rsidRDefault="00EC00FC" w:rsidP="00200A1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0FC" w:rsidRPr="00200A10" w:rsidRDefault="007D41D4" w:rsidP="00200A10">
      <w:pPr>
        <w:spacing w:after="0" w:line="240" w:lineRule="auto"/>
        <w:ind w:left="408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ПОЛИТИКОЛОШКЕ</w:t>
      </w:r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СТУДИЈЕ</w:t>
      </w:r>
      <w:r w:rsidRPr="00200A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00A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РЕЛИГИЈЕ</w:t>
      </w:r>
    </w:p>
    <w:p w:rsidR="00EC00FC" w:rsidRPr="00200A10" w:rsidRDefault="00EC00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0FC" w:rsidRPr="00200A10" w:rsidRDefault="00EC00F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17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43"/>
        <w:gridCol w:w="3969"/>
        <w:gridCol w:w="1415"/>
        <w:gridCol w:w="1276"/>
        <w:gridCol w:w="1277"/>
        <w:gridCol w:w="1132"/>
        <w:gridCol w:w="1699"/>
      </w:tblGrid>
      <w:tr w:rsidR="00EC00FC" w:rsidRPr="00200A10">
        <w:trPr>
          <w:cantSplit/>
          <w:trHeight w:hRule="exact" w:val="608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7" w:after="0" w:line="237" w:lineRule="auto"/>
              <w:ind w:left="229" w:right="1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Р.</w:t>
            </w: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Бр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EC00FC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0FC" w:rsidRPr="00200A10" w:rsidRDefault="007D41D4">
            <w:pPr>
              <w:spacing w:after="0" w:line="240" w:lineRule="auto"/>
              <w:ind w:left="111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Име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</w:t>
            </w: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презиме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EC00FC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0FC" w:rsidRPr="00200A10" w:rsidRDefault="007D41D4">
            <w:pPr>
              <w:spacing w:after="0" w:line="240" w:lineRule="auto"/>
              <w:ind w:left="40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ОПО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EC00FC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0FC" w:rsidRPr="00200A10" w:rsidRDefault="007D41D4">
            <w:pPr>
              <w:spacing w:after="0" w:line="240" w:lineRule="auto"/>
              <w:ind w:left="36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ДТС</w:t>
            </w:r>
          </w:p>
        </w:tc>
        <w:tc>
          <w:tcPr>
            <w:tcW w:w="24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EC00FC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0FC" w:rsidRPr="00200A10" w:rsidRDefault="007D41D4">
            <w:pPr>
              <w:spacing w:after="0"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Пријемни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испит</w:t>
            </w:r>
            <w:proofErr w:type="spellEnd"/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EC00FC">
            <w:pPr>
              <w:spacing w:after="11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C00FC" w:rsidRPr="00200A10" w:rsidRDefault="007D41D4">
            <w:pPr>
              <w:spacing w:after="0" w:line="240" w:lineRule="auto"/>
              <w:ind w:left="26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УКУПНО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105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Милан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Веселица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48,95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94,95</w:t>
            </w:r>
          </w:p>
        </w:tc>
      </w:tr>
      <w:tr w:rsidR="00EC00FC" w:rsidRPr="00200A10">
        <w:trPr>
          <w:cantSplit/>
          <w:trHeight w:hRule="exact" w:val="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962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Никола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Мирковић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88,8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109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Чедомир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Божић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43,55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88,55</w:t>
            </w:r>
          </w:p>
        </w:tc>
      </w:tr>
      <w:tr w:rsidR="00EC00FC" w:rsidRPr="00200A10">
        <w:trPr>
          <w:cantSplit/>
          <w:trHeight w:hRule="exact" w:val="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97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Алекса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Милновић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45,55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87,55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109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Урош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Петровић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47,8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82,8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127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Петар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Чолић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38,65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66,65</w:t>
            </w:r>
          </w:p>
        </w:tc>
      </w:tr>
      <w:tr w:rsidR="00EC00FC" w:rsidRPr="00200A10">
        <w:trPr>
          <w:cantSplit/>
          <w:trHeight w:hRule="exact" w:val="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84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Драгослав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Степанић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65,45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10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Хелена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Петровић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42,95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06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52,95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323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94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Александар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Срнић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45,35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51,35</w:t>
            </w:r>
          </w:p>
        </w:tc>
      </w:tr>
      <w:tr w:rsidR="00EC00FC" w:rsidRPr="00200A10">
        <w:trPr>
          <w:cantSplit/>
          <w:trHeight w:hRule="exact" w:val="312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25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132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Александра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Делић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Радосављевић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43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5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51,3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25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113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Матија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Крчмар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14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40,55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5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46,55</w:t>
            </w:r>
          </w:p>
        </w:tc>
      </w:tr>
      <w:tr w:rsidR="00EC00FC" w:rsidRPr="00200A10">
        <w:trPr>
          <w:cantSplit/>
          <w:trHeight w:hRule="exact" w:val="307"/>
        </w:trPr>
        <w:tc>
          <w:tcPr>
            <w:tcW w:w="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25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1155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Нина</w:t>
            </w:r>
            <w:proofErr w:type="spellEnd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Газивода</w:t>
            </w:r>
            <w:proofErr w:type="spellEnd"/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479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36,3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71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600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1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528"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0AD47"/>
            <w:tcMar>
              <w:top w:w="0" w:type="dxa"/>
              <w:left w:w="0" w:type="dxa"/>
              <w:bottom w:w="0" w:type="dxa"/>
              <w:right w:w="0" w:type="dxa"/>
            </w:tcMar>
          </w:tcPr>
          <w:p w:rsidR="00EC00FC" w:rsidRPr="00200A10" w:rsidRDefault="007D41D4">
            <w:pPr>
              <w:spacing w:before="18" w:after="0" w:line="231" w:lineRule="auto"/>
              <w:ind w:left="62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00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38,3</w:t>
            </w:r>
          </w:p>
        </w:tc>
      </w:tr>
    </w:tbl>
    <w:p w:rsidR="00EC00FC" w:rsidRPr="00200A10" w:rsidRDefault="00EC00F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0FC" w:rsidRPr="00200A10" w:rsidRDefault="007D41D4">
      <w:pPr>
        <w:spacing w:after="0" w:line="240" w:lineRule="auto"/>
        <w:ind w:right="526" w:firstLine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буџетска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места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додељују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Милану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Веселици</w:t>
      </w:r>
      <w:proofErr w:type="gram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,НиколиМитровићуи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Чедомиру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Божићу</w:t>
      </w:r>
      <w:proofErr w:type="spellEnd"/>
      <w:r w:rsidRPr="00200A1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Ранглистаформирана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опште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просечне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просечна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основних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студија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x 5),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дужине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трајања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студија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максимално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10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бодова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и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бодова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пријемном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испиту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максимално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40).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Бодови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са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пријемног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испита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подељени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су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две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колоне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и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то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претходни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положени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испити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односно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предзнање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објављени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радови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и/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ли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релевантно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искуство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из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области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политикологије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религије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максимално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бодова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и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општи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утисак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који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је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кандидат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киња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оставио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Комисију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максимално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бодова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EC00FC" w:rsidRPr="00200A10" w:rsidRDefault="00EC00FC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0FC" w:rsidRPr="00200A10" w:rsidRDefault="00EC00FC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0FC" w:rsidRPr="00200A10" w:rsidRDefault="007D41D4">
      <w:pPr>
        <w:tabs>
          <w:tab w:val="left" w:pos="111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Београду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, 22.</w:t>
      </w:r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октобра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2021.</w:t>
      </w:r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К О М И С И Ј А</w:t>
      </w:r>
    </w:p>
    <w:p w:rsidR="00EC00FC" w:rsidRPr="00200A10" w:rsidRDefault="00EC00FC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0FC" w:rsidRPr="00200A10" w:rsidRDefault="007D41D4">
      <w:pPr>
        <w:spacing w:after="0" w:line="240" w:lineRule="auto"/>
        <w:ind w:left="10007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проф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Зоран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Крстић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председник</w:t>
      </w:r>
      <w:proofErr w:type="spellEnd"/>
    </w:p>
    <w:p w:rsidR="00EC00FC" w:rsidRPr="00200A10" w:rsidRDefault="00EC00FC">
      <w:pPr>
        <w:sectPr w:rsidR="00EC00FC" w:rsidRPr="00200A10">
          <w:type w:val="continuous"/>
          <w:pgSz w:w="16840" w:h="11900" w:orient="landscape"/>
          <w:pgMar w:top="820" w:right="850" w:bottom="1134" w:left="1440" w:header="720" w:footer="720" w:gutter="0"/>
          <w:cols w:space="708"/>
        </w:sectPr>
      </w:pPr>
    </w:p>
    <w:p w:rsidR="00EC00FC" w:rsidRPr="00200A10" w:rsidRDefault="007D41D4">
      <w:pPr>
        <w:spacing w:after="0" w:line="240" w:lineRule="auto"/>
        <w:ind w:left="974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проф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Милан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Петричковић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члан</w:t>
      </w:r>
      <w:proofErr w:type="spellEnd"/>
    </w:p>
    <w:p w:rsidR="00EC00FC" w:rsidRPr="00200A10" w:rsidRDefault="00EC00FC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00FC" w:rsidRPr="00200A10" w:rsidRDefault="007D41D4">
      <w:pPr>
        <w:spacing w:after="0" w:line="240" w:lineRule="auto"/>
        <w:ind w:left="8452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доц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др</w:t>
      </w:r>
      <w:proofErr w:type="spellEnd"/>
      <w:proofErr w:type="gram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Марко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Вековић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руководилац</w:t>
      </w:r>
      <w:proofErr w:type="spellEnd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00A10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програма</w:t>
      </w:r>
      <w:proofErr w:type="spellEnd"/>
    </w:p>
    <w:sectPr w:rsidR="00EC00FC" w:rsidRPr="00200A10" w:rsidSect="00EC00FC">
      <w:pgSz w:w="16840" w:h="11900" w:orient="landscape"/>
      <w:pgMar w:top="1117" w:right="850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00FC"/>
    <w:rsid w:val="00200A10"/>
    <w:rsid w:val="004F54AF"/>
    <w:rsid w:val="007D41D4"/>
    <w:rsid w:val="00EC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Radovanovic</dc:creator>
  <cp:lastModifiedBy>sladjana.radovanovic</cp:lastModifiedBy>
  <cp:revision>3</cp:revision>
  <dcterms:created xsi:type="dcterms:W3CDTF">2021-10-25T08:28:00Z</dcterms:created>
  <dcterms:modified xsi:type="dcterms:W3CDTF">2021-10-25T08:32:00Z</dcterms:modified>
</cp:coreProperties>
</file>