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26"/>
          <w:szCs w:val="26"/>
        </w:rPr>
      </w:pPr>
      <w:r>
        <w:rPr>
          <w:b/>
          <w:sz w:val="26"/>
          <w:szCs w:val="26"/>
        </w:rPr>
        <w:t>ИЗЈАВА О РИЗИЦИМА И ИСКЉУЧИВАЊУ ОД ОДГОВОРНОСТИ</w:t>
      </w:r>
      <w:r>
        <w:rPr>
          <w:b/>
          <w:sz w:val="26"/>
          <w:szCs w:val="26"/>
          <w:lang w:val="sr-RS"/>
        </w:rPr>
        <w:t xml:space="preserve"> </w:t>
      </w:r>
      <w:r>
        <w:rPr>
          <w:b/>
          <w:sz w:val="26"/>
          <w:szCs w:val="26"/>
        </w:rPr>
        <w:t>ЗА УЧЕШЋЕ НА ТРЦИ</w:t>
      </w:r>
    </w:p>
    <w:p>
      <w:pPr>
        <w:pStyle w:val="Normal"/>
        <w:spacing w:lineRule="auto" w:line="240" w:before="0" w:after="0"/>
        <w:jc w:val="center"/>
        <w:rPr>
          <w:lang w:val="sr-RS"/>
        </w:rPr>
      </w:pPr>
      <w:r>
        <w:rPr/>
        <w:br/>
      </w:r>
      <w:r>
        <w:rPr>
          <w:b/>
          <w:color w:val="1F4E79" w:themeColor="accent1" w:themeShade="80"/>
          <w:sz w:val="32"/>
          <w:szCs w:val="32"/>
        </w:rPr>
        <w:t xml:space="preserve">VII </w:t>
      </w:r>
      <w:r>
        <w:rPr>
          <w:i/>
          <w:color w:val="1F4E79" w:themeColor="accent1" w:themeShade="80"/>
          <w:sz w:val="32"/>
          <w:szCs w:val="32"/>
        </w:rPr>
        <w:t>DRAGON BOAT</w:t>
      </w:r>
      <w:r>
        <w:rPr>
          <w:b/>
          <w:color w:val="1F4E79" w:themeColor="accent1" w:themeShade="80"/>
          <w:sz w:val="32"/>
          <w:szCs w:val="32"/>
        </w:rPr>
        <w:t xml:space="preserve"> </w:t>
      </w:r>
      <w:r>
        <w:rPr>
          <w:b/>
          <w:color w:val="1F4E79" w:themeColor="accent1" w:themeShade="80"/>
          <w:sz w:val="32"/>
          <w:szCs w:val="32"/>
          <w:lang w:val="sr-RS"/>
        </w:rPr>
        <w:t>КУП ЗА СТУДЕНТЕ</w:t>
      </w:r>
    </w:p>
    <w:p>
      <w:pPr>
        <w:pStyle w:val="Normal"/>
        <w:spacing w:lineRule="auto" w:line="240"/>
        <w:jc w:val="center"/>
        <w:rPr>
          <w:b/>
          <w:sz w:val="28"/>
          <w:szCs w:val="28"/>
        </w:rPr>
      </w:pPr>
      <w:r>
        <w:rPr/>
        <w:br/>
      </w:r>
      <w:r>
        <w:rPr>
          <w:b/>
          <w:bCs/>
          <w:sz w:val="28"/>
          <w:szCs w:val="28"/>
          <w:lang w:val="sr-RS"/>
        </w:rPr>
        <w:t>Субота</w:t>
      </w:r>
      <w:r>
        <w:rPr>
          <w:b/>
          <w:bCs/>
          <w:sz w:val="28"/>
          <w:szCs w:val="28"/>
          <w:lang w:val="sr-RS"/>
        </w:rPr>
        <w:t>,</w:t>
      </w:r>
      <w:r>
        <w:rPr>
          <w:b/>
          <w:sz w:val="28"/>
          <w:szCs w:val="28"/>
          <w:lang w:val="sr-RS"/>
        </w:rPr>
        <w:t xml:space="preserve"> 1</w:t>
      </w:r>
      <w:r>
        <w:rPr>
          <w:b/>
          <w:sz w:val="28"/>
          <w:szCs w:val="28"/>
          <w:lang w:val="sr-RS"/>
        </w:rPr>
        <w:t>3</w:t>
      </w:r>
      <w:r>
        <w:rPr>
          <w:b/>
          <w:sz w:val="28"/>
          <w:szCs w:val="28"/>
          <w:lang w:val="sr-RS"/>
        </w:rPr>
        <w:t>. мај 2023</w:t>
      </w:r>
      <w:bookmarkStart w:id="0" w:name="_GoBack"/>
      <w:bookmarkEnd w:id="0"/>
      <w:r>
        <w:rPr>
          <w:b/>
          <w:sz w:val="28"/>
          <w:szCs w:val="28"/>
          <w:lang w:val="sr-RS"/>
        </w:rPr>
        <w:t>. А</w:t>
      </w:r>
      <w:r>
        <w:rPr>
          <w:b/>
          <w:sz w:val="28"/>
          <w:szCs w:val="28"/>
        </w:rPr>
        <w:t xml:space="preserve">да </w:t>
      </w:r>
      <w:r>
        <w:rPr>
          <w:b/>
          <w:sz w:val="28"/>
          <w:szCs w:val="28"/>
          <w:lang w:val="sr-RS"/>
        </w:rPr>
        <w:t>Ц</w:t>
      </w:r>
      <w:r>
        <w:rPr>
          <w:b/>
          <w:sz w:val="28"/>
          <w:szCs w:val="28"/>
        </w:rPr>
        <w:t>иганлија, Београд</w:t>
      </w:r>
    </w:p>
    <w:p>
      <w:pPr>
        <w:pStyle w:val="Normal"/>
        <w:spacing w:lineRule="auto" w:line="240"/>
        <w:jc w:val="center"/>
        <w:rPr>
          <w:b/>
          <w:sz w:val="28"/>
          <w:szCs w:val="28"/>
        </w:rPr>
      </w:pPr>
      <w:r>
        <w:rPr>
          <w:b/>
          <w:sz w:val="28"/>
          <w:szCs w:val="28"/>
        </w:rPr>
      </w:r>
    </w:p>
    <w:p>
      <w:pPr>
        <w:pStyle w:val="Normal"/>
        <w:rPr>
          <w:b/>
          <w:sz w:val="24"/>
          <w:szCs w:val="24"/>
        </w:rPr>
      </w:pPr>
      <w:r>
        <w:rPr>
          <w:b/>
          <w:sz w:val="24"/>
          <w:szCs w:val="24"/>
          <w:lang w:val="sr-RS"/>
        </w:rPr>
        <w:t xml:space="preserve">Име екипе: </w:t>
      </w:r>
      <w:r>
        <w:rPr>
          <w:b/>
          <w:sz w:val="24"/>
          <w:szCs w:val="24"/>
        </w:rPr>
        <w:t xml:space="preserve"> _________________________________________ </w:t>
      </w:r>
    </w:p>
    <w:tbl>
      <w:tblPr>
        <w:tblW w:w="107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4"/>
        <w:gridCol w:w="2408"/>
        <w:gridCol w:w="2630"/>
        <w:gridCol w:w="1857"/>
        <w:gridCol w:w="3339"/>
      </w:tblGrid>
      <w:tr>
        <w:trPr>
          <w:trHeight w:val="413" w:hRule="atLeast"/>
        </w:trPr>
        <w:tc>
          <w:tcPr>
            <w:tcW w:w="534" w:type="dxa"/>
            <w:tcBorders>
              <w:top w:val="single" w:sz="4" w:space="0" w:color="000000"/>
              <w:left w:val="single" w:sz="4" w:space="0" w:color="000000"/>
              <w:bottom w:val="single" w:sz="4" w:space="0" w:color="000000"/>
              <w:right w:val="single" w:sz="4" w:space="0" w:color="000000"/>
            </w:tcBorders>
            <w:shd w:color="auto" w:fill="9CC2E5" w:themeFill="accent1" w:themeFillTint="99" w:val="clear"/>
            <w:vAlign w:val="center"/>
          </w:tcPr>
          <w:p>
            <w:pPr>
              <w:pStyle w:val="Normal"/>
              <w:widowControl w:val="false"/>
              <w:spacing w:before="0" w:after="160"/>
              <w:jc w:val="center"/>
              <w:rPr>
                <w:lang w:val="sr-RS"/>
              </w:rPr>
            </w:pPr>
            <w:r>
              <w:rPr>
                <w:lang w:val="sr-RS"/>
              </w:rPr>
              <w:t>Бр.</w:t>
            </w:r>
          </w:p>
        </w:tc>
        <w:tc>
          <w:tcPr>
            <w:tcW w:w="2408" w:type="dxa"/>
            <w:tcBorders>
              <w:top w:val="single" w:sz="4" w:space="0" w:color="000000"/>
              <w:left w:val="single" w:sz="4" w:space="0" w:color="000000"/>
              <w:bottom w:val="single" w:sz="4" w:space="0" w:color="000000"/>
              <w:right w:val="single" w:sz="4" w:space="0" w:color="000000"/>
            </w:tcBorders>
            <w:shd w:color="auto" w:fill="9CC2E5" w:themeFill="accent1" w:themeFillTint="99" w:val="clear"/>
            <w:vAlign w:val="center"/>
          </w:tcPr>
          <w:p>
            <w:pPr>
              <w:pStyle w:val="Normal"/>
              <w:widowControl w:val="false"/>
              <w:spacing w:before="0" w:after="160"/>
              <w:jc w:val="center"/>
              <w:rPr>
                <w:lang w:val="sr-RS"/>
              </w:rPr>
            </w:pPr>
            <w:r>
              <w:rPr>
                <w:lang w:val="sr-RS"/>
              </w:rPr>
              <w:t>Име</w:t>
            </w:r>
          </w:p>
        </w:tc>
        <w:tc>
          <w:tcPr>
            <w:tcW w:w="2630" w:type="dxa"/>
            <w:tcBorders>
              <w:top w:val="single" w:sz="4" w:space="0" w:color="000000"/>
              <w:left w:val="single" w:sz="4" w:space="0" w:color="000000"/>
              <w:bottom w:val="single" w:sz="4" w:space="0" w:color="000000"/>
              <w:right w:val="single" w:sz="4" w:space="0" w:color="000000"/>
            </w:tcBorders>
            <w:shd w:color="auto" w:fill="9CC2E5" w:themeFill="accent1" w:themeFillTint="99" w:val="clear"/>
            <w:vAlign w:val="center"/>
          </w:tcPr>
          <w:p>
            <w:pPr>
              <w:pStyle w:val="Normal"/>
              <w:widowControl w:val="false"/>
              <w:spacing w:before="0" w:after="160"/>
              <w:jc w:val="center"/>
              <w:rPr>
                <w:lang w:val="sr-RS"/>
              </w:rPr>
            </w:pPr>
            <w:r>
              <w:rPr>
                <w:lang w:val="sr-RS"/>
              </w:rPr>
              <w:t>Презиме</w:t>
            </w:r>
          </w:p>
        </w:tc>
        <w:tc>
          <w:tcPr>
            <w:tcW w:w="1857" w:type="dxa"/>
            <w:tcBorders>
              <w:top w:val="single" w:sz="4" w:space="0" w:color="000000"/>
              <w:left w:val="single" w:sz="4" w:space="0" w:color="000000"/>
              <w:bottom w:val="single" w:sz="4" w:space="0" w:color="000000"/>
              <w:right w:val="single" w:sz="4" w:space="0" w:color="000000"/>
            </w:tcBorders>
            <w:shd w:color="auto" w:fill="9CC2E5" w:themeFill="accent1" w:themeFillTint="99" w:val="clear"/>
            <w:vAlign w:val="center"/>
          </w:tcPr>
          <w:p>
            <w:pPr>
              <w:pStyle w:val="Normal"/>
              <w:widowControl w:val="false"/>
              <w:spacing w:before="0" w:after="160"/>
              <w:jc w:val="center"/>
              <w:rPr>
                <w:lang w:val="sr-RS"/>
              </w:rPr>
            </w:pPr>
            <w:r>
              <w:rPr>
                <w:lang w:val="sr-RS"/>
              </w:rPr>
              <w:t>Број личне карте</w:t>
            </w:r>
          </w:p>
        </w:tc>
        <w:tc>
          <w:tcPr>
            <w:tcW w:w="3339" w:type="dxa"/>
            <w:tcBorders>
              <w:top w:val="single" w:sz="4" w:space="0" w:color="000000"/>
              <w:left w:val="single" w:sz="4" w:space="0" w:color="000000"/>
              <w:bottom w:val="single" w:sz="4" w:space="0" w:color="000000"/>
              <w:right w:val="single" w:sz="4" w:space="0" w:color="000000"/>
            </w:tcBorders>
            <w:shd w:color="auto" w:fill="9CC2E5" w:themeFill="accent1" w:themeFillTint="99" w:val="clear"/>
            <w:vAlign w:val="center"/>
          </w:tcPr>
          <w:p>
            <w:pPr>
              <w:pStyle w:val="Normal"/>
              <w:widowControl w:val="false"/>
              <w:spacing w:before="0" w:after="160"/>
              <w:jc w:val="center"/>
              <w:rPr>
                <w:lang w:val="sr-RS"/>
              </w:rPr>
            </w:pPr>
            <w:r>
              <w:rPr>
                <w:lang w:val="sr-RS"/>
              </w:rPr>
              <w:t>Потпис</w:t>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1</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2</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3</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4</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5</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6</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7</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8</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9</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10</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11</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t>12</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227"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lang w:val="sr-RS"/>
              </w:rPr>
            </w:pPr>
            <w:r>
              <w:rPr>
                <w:lang w:val="sr-RS"/>
              </w:rPr>
              <w:t>13</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r>
        <w:trPr>
          <w:trHeight w:val="31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lang w:val="sr-RS"/>
              </w:rPr>
            </w:pPr>
            <w:r>
              <w:rPr>
                <w:lang w:val="sr-RS"/>
              </w:rPr>
              <w:t>14</w:t>
            </w:r>
          </w:p>
        </w:tc>
        <w:tc>
          <w:tcPr>
            <w:tcW w:w="2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2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pPr>
            <w:r>
              <w:rPr/>
            </w:r>
          </w:p>
        </w:tc>
      </w:tr>
    </w:tbl>
    <w:p>
      <w:pPr>
        <w:pStyle w:val="Normal"/>
        <w:rPr/>
      </w:pPr>
      <w:r>
        <w:rPr/>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t xml:space="preserve">Потписивањем ове изјаве потврђујем да као учесник трке у потпуности разумем и прихватам сазнање да ова трка укључује одређене ризике од повређивања опасног по здравље и телесни интегритет, а у крајњем случају и по живот учесника. </w:t>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t>Познато ми је да је ова трка физички изузетно напорна и да ћу се у току исте напрезати, те изјављујем да прихватам ризике од срчаног удара и о</w:t>
      </w:r>
      <w:r>
        <w:rPr>
          <w:rFonts w:eastAsia="Times New Roman" w:cs="Calibri" w:cstheme="minorHAnsi"/>
          <w:sz w:val="26"/>
          <w:szCs w:val="26"/>
          <w:lang w:val="sr-RS"/>
        </w:rPr>
        <w:t>с</w:t>
      </w:r>
      <w:r>
        <w:rPr>
          <w:rFonts w:eastAsia="Times New Roman" w:cs="Calibri" w:cstheme="minorHAnsi"/>
          <w:sz w:val="26"/>
          <w:szCs w:val="26"/>
        </w:rPr>
        <w:t xml:space="preserve">талих повреда до којих може доћи услед великог психофизичког оптерећења, непажње, несрећног случаја и сл. </w:t>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t>Такође</w:t>
      </w:r>
      <w:r>
        <w:rPr>
          <w:rFonts w:eastAsia="Times New Roman" w:cs="Calibri" w:cstheme="minorHAnsi"/>
          <w:sz w:val="26"/>
          <w:szCs w:val="26"/>
          <w:lang w:val="sr-RS"/>
        </w:rPr>
        <w:t>,</w:t>
      </w:r>
      <w:r>
        <w:rPr>
          <w:rFonts w:eastAsia="Times New Roman" w:cs="Calibri" w:cstheme="minorHAnsi"/>
          <w:sz w:val="26"/>
          <w:szCs w:val="26"/>
        </w:rPr>
        <w:t xml:space="preserve"> разумем да се трка изводи на води и да је временски удаљена од места где се може брзо и адекватно пружити медицинска помоћ.</w:t>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t xml:space="preserve">Разумем и сагласан сам да нити организатор трке, нити било ко од запослених, службеника, сарадника или волонтера (у даљем тексту „искључене стране“) не могу бити одговорни за било коју повреду, за смрт или неке друге, мени лично, мојој породици или наследницима нанесене штете, које могу настати мојим учествовањем у овој трци, или због немарности било које стране, укључујући и искључене стране, без обзира било то пасивно или активно. </w:t>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t>Истовремено изјављујем, да ја лично нећу, нити желим да моја породица и наследници или пуномоћници подижу икакве правне захтеве против организатора трке или искључених страна.</w:t>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t>Изјављујем да умем да се одржавам на води и пливам (критеријум: бар 50 метара у мокрој такмичарској одећи, без туђе помоћи).</w:t>
      </w:r>
    </w:p>
    <w:p>
      <w:pPr>
        <w:pStyle w:val="Normal"/>
        <w:spacing w:lineRule="auto" w:line="240" w:before="0" w:after="0"/>
        <w:ind w:left="567" w:right="425" w:hanging="0"/>
        <w:rPr>
          <w:rFonts w:eastAsia="Times New Roman" w:cs="Calibri" w:cstheme="minorHAnsi"/>
          <w:sz w:val="26"/>
          <w:szCs w:val="26"/>
        </w:rPr>
      </w:pPr>
      <w:r>
        <w:rPr>
          <w:rFonts w:eastAsia="Times New Roman" w:cs="Calibri" w:cstheme="minorHAnsi"/>
          <w:sz w:val="26"/>
          <w:szCs w:val="26"/>
        </w:rPr>
      </w:r>
    </w:p>
    <w:p>
      <w:pPr>
        <w:pStyle w:val="Normal"/>
        <w:spacing w:lineRule="auto" w:line="240" w:before="0" w:after="0"/>
        <w:ind w:left="567" w:right="425" w:hanging="0"/>
        <w:rPr>
          <w:rFonts w:ascii="Calibri" w:hAnsi="Calibri" w:eastAsia="Times New Roman" w:cs="Calibri"/>
          <w:sz w:val="26"/>
          <w:szCs w:val="26"/>
        </w:rPr>
      </w:pPr>
      <w:r>
        <w:rPr>
          <w:rFonts w:eastAsia="Times New Roman" w:cs="Calibri" w:cstheme="minorHAnsi"/>
          <w:sz w:val="26"/>
          <w:szCs w:val="26"/>
        </w:rPr>
        <w:t>Изјављујем да у периоду од 14 дана од дана давања ове изјаве нисам имао симптоме респираторне инфекције, нити сам био у свесном контакту са особом код које је потврђена болест COVID-19.</w:t>
      </w:r>
    </w:p>
    <w:sectPr>
      <w:headerReference w:type="default" r:id="rId2"/>
      <w:footerReference w:type="default" r:id="rId3"/>
      <w:type w:val="nextPage"/>
      <w:pgSz w:w="12240" w:h="15840"/>
      <w:pgMar w:left="709" w:right="758"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ind w:left="-1134" w:hanging="0"/>
      <w:rPr/>
    </w:pPr>
    <w:r>
      <w:rPr/>
      <w:drawing>
        <wp:inline distT="0" distB="0" distL="0" distR="0">
          <wp:extent cx="8239125" cy="1228725"/>
          <wp:effectExtent l="0" t="0" r="0" b="0"/>
          <wp:docPr id="2"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descr=""/>
                  <pic:cNvPicPr>
                    <a:picLocks noChangeAspect="1" noChangeArrowheads="1"/>
                  </pic:cNvPicPr>
                </pic:nvPicPr>
                <pic:blipFill>
                  <a:blip r:embed="rId1"/>
                  <a:stretch>
                    <a:fillRect/>
                  </a:stretch>
                </pic:blipFill>
                <pic:spPr bwMode="auto">
                  <a:xfrm>
                    <a:off x="0" y="0"/>
                    <a:ext cx="8239125" cy="122872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18" w:hanging="0"/>
      <w:rPr/>
    </w:pPr>
    <w:r>
      <w:rPr/>
      <w:drawing>
        <wp:inline distT="0" distB="0" distL="0" distR="0">
          <wp:extent cx="8629650" cy="1981200"/>
          <wp:effectExtent l="0" t="0" r="0" b="0"/>
          <wp:docPr id="1"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
                  <pic:cNvPicPr>
                    <a:picLocks noChangeAspect="1" noChangeArrowheads="1"/>
                  </pic:cNvPicPr>
                </pic:nvPicPr>
                <pic:blipFill>
                  <a:blip r:embed="rId1"/>
                  <a:stretch>
                    <a:fillRect/>
                  </a:stretch>
                </pic:blipFill>
                <pic:spPr bwMode="auto">
                  <a:xfrm>
                    <a:off x="0" y="0"/>
                    <a:ext cx="8629650" cy="1981200"/>
                  </a:xfrm>
                  <a:prstGeom prst="rect">
                    <a:avLst/>
                  </a:prstGeom>
                </pic:spPr>
              </pic:pic>
            </a:graphicData>
          </a:graphic>
        </wp:inline>
      </w:drawing>
    </w:r>
  </w:p>
  <w:p>
    <w:pPr>
      <w:pStyle w:val="Header"/>
      <w:tabs>
        <w:tab w:val="clear" w:pos="9360"/>
        <w:tab w:val="center" w:pos="4680" w:leader="none"/>
      </w:tabs>
      <w:ind w:left="-1276" w:hanging="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b0f52"/>
    <w:rPr/>
  </w:style>
  <w:style w:type="character" w:styleId="FooterChar" w:customStyle="1">
    <w:name w:val="Footer Char"/>
    <w:basedOn w:val="DefaultParagraphFont"/>
    <w:link w:val="Footer"/>
    <w:uiPriority w:val="99"/>
    <w:qFormat/>
    <w:rsid w:val="001b0f52"/>
    <w:rPr/>
  </w:style>
  <w:style w:type="character" w:styleId="BalloonTextChar" w:customStyle="1">
    <w:name w:val="Balloon Text Char"/>
    <w:basedOn w:val="DefaultParagraphFont"/>
    <w:link w:val="BalloonText"/>
    <w:uiPriority w:val="99"/>
    <w:semiHidden/>
    <w:qFormat/>
    <w:rsid w:val="00207809"/>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1b0f52"/>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b0f52"/>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20780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Application>LibreOffice/7.5.0.3$Windows_X86_64 LibreOffice_project/c21113d003cd3efa8c53188764377a8272d9d6de</Application>
  <AppVersion>15.0000</AppVersion>
  <Pages>2</Pages>
  <Words>295</Words>
  <Characters>1509</Characters>
  <CharactersWithSpaces>1781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2018-03-21T06:24:00Z</dcterms:created>
  <dc:creator>Windows User</dc:creator>
  <dc:description/>
  <dc:language>en-US</dc:language>
  <cp:lastModifiedBy/>
  <dcterms:modified xsi:type="dcterms:W3CDTF">2023-04-10T13:29:15Z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